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1" w:rightFromText="141" w:vertAnchor="page" w:horzAnchor="margin" w:tblpXSpec="center" w:tblpY="2401"/>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2941"/>
        <w:gridCol w:w="2370"/>
      </w:tblGrid>
      <w:tr w:rsidR="001D3690" w:rsidRPr="001F4B22" w14:paraId="671EBD35" w14:textId="77777777" w:rsidTr="001D3690">
        <w:trPr>
          <w:trHeight w:val="502"/>
        </w:trPr>
        <w:tc>
          <w:tcPr>
            <w:tcW w:w="4248" w:type="dxa"/>
            <w:shd w:val="clear" w:color="auto" w:fill="DEEAF6" w:themeFill="accent5" w:themeFillTint="33"/>
            <w:vAlign w:val="center"/>
          </w:tcPr>
          <w:p w14:paraId="1ACD0714" w14:textId="4BD89430" w:rsidR="001D3690" w:rsidRPr="001D3690" w:rsidRDefault="001D3690" w:rsidP="00774E39">
            <w:pPr>
              <w:spacing w:after="0" w:line="240" w:lineRule="auto"/>
              <w:rPr>
                <w:rFonts w:cs="Calibri"/>
                <w:b/>
                <w:color w:val="002060"/>
                <w:sz w:val="20"/>
                <w:szCs w:val="20"/>
              </w:rPr>
            </w:pPr>
            <w:bookmarkStart w:id="0" w:name="_Hlk167272693"/>
            <w:proofErr w:type="spellStart"/>
            <w:r w:rsidRPr="001D3690">
              <w:rPr>
                <w:rFonts w:cs="Calibri"/>
                <w:b/>
                <w:color w:val="002060"/>
                <w:spacing w:val="30"/>
                <w:sz w:val="20"/>
                <w:szCs w:val="20"/>
              </w:rPr>
              <w:t>Program</w:t>
            </w:r>
            <w:proofErr w:type="spellEnd"/>
          </w:p>
        </w:tc>
        <w:tc>
          <w:tcPr>
            <w:tcW w:w="2941" w:type="dxa"/>
            <w:vAlign w:val="center"/>
          </w:tcPr>
          <w:p w14:paraId="46953C78" w14:textId="77777777" w:rsidR="001D3690" w:rsidRPr="001F4B22" w:rsidRDefault="001D3690" w:rsidP="00774E39">
            <w:pPr>
              <w:tabs>
                <w:tab w:val="left" w:pos="39"/>
              </w:tabs>
              <w:spacing w:before="80" w:after="80" w:line="240" w:lineRule="auto"/>
              <w:rPr>
                <w:rFonts w:cs="Calibri"/>
                <w:color w:val="003366"/>
                <w:spacing w:val="30"/>
                <w:sz w:val="14"/>
                <w:szCs w:val="14"/>
              </w:rPr>
            </w:pPr>
          </w:p>
        </w:tc>
        <w:tc>
          <w:tcPr>
            <w:tcW w:w="2370" w:type="dxa"/>
          </w:tcPr>
          <w:p w14:paraId="663DACE5" w14:textId="51F1955E" w:rsidR="001D3690" w:rsidRPr="001F4B22" w:rsidRDefault="009218EF" w:rsidP="00774E39">
            <w:pPr>
              <w:tabs>
                <w:tab w:val="left" w:pos="39"/>
              </w:tabs>
              <w:spacing w:before="80" w:after="80" w:line="240" w:lineRule="auto"/>
              <w:rPr>
                <w:rFonts w:cs="Calibri"/>
                <w:color w:val="003366"/>
                <w:spacing w:val="30"/>
                <w:sz w:val="14"/>
                <w:szCs w:val="14"/>
              </w:rPr>
            </w:pPr>
            <w:r>
              <w:rPr>
                <w:rFonts w:cs="Calibri"/>
                <w:color w:val="003366"/>
                <w:spacing w:val="30"/>
                <w:sz w:val="14"/>
                <w:szCs w:val="14"/>
              </w:rPr>
              <w:t>ATTACHED DOCUMENTS</w:t>
            </w:r>
          </w:p>
        </w:tc>
      </w:tr>
      <w:tr w:rsidR="001D3690" w:rsidRPr="001F4B22" w14:paraId="7487E973" w14:textId="77777777" w:rsidTr="001D3690">
        <w:trPr>
          <w:trHeight w:val="502"/>
        </w:trPr>
        <w:tc>
          <w:tcPr>
            <w:tcW w:w="4248" w:type="dxa"/>
            <w:shd w:val="clear" w:color="auto" w:fill="DEEAF6" w:themeFill="accent5" w:themeFillTint="33"/>
            <w:vAlign w:val="center"/>
          </w:tcPr>
          <w:p w14:paraId="214D894D" w14:textId="79BFBE37" w:rsidR="001D3690" w:rsidRPr="001D3690" w:rsidRDefault="001D3690" w:rsidP="00774E39">
            <w:pPr>
              <w:spacing w:after="0" w:line="240" w:lineRule="auto"/>
              <w:rPr>
                <w:rFonts w:cs="Calibri"/>
                <w:b/>
                <w:color w:val="002060"/>
                <w:spacing w:val="30"/>
                <w:sz w:val="20"/>
                <w:szCs w:val="20"/>
              </w:rPr>
            </w:pPr>
            <w:proofErr w:type="spellStart"/>
            <w:r w:rsidRPr="001D3690">
              <w:rPr>
                <w:rFonts w:cs="Calibri"/>
                <w:b/>
                <w:color w:val="002060"/>
                <w:spacing w:val="30"/>
                <w:sz w:val="20"/>
                <w:szCs w:val="20"/>
              </w:rPr>
              <w:t>Name</w:t>
            </w:r>
            <w:proofErr w:type="spellEnd"/>
            <w:r w:rsidRPr="001D3690">
              <w:rPr>
                <w:rFonts w:cs="Calibri"/>
                <w:b/>
                <w:color w:val="002060"/>
                <w:spacing w:val="30"/>
                <w:sz w:val="20"/>
                <w:szCs w:val="20"/>
              </w:rPr>
              <w:t xml:space="preserve"> and </w:t>
            </w:r>
            <w:proofErr w:type="spellStart"/>
            <w:r w:rsidRPr="001D3690">
              <w:rPr>
                <w:rFonts w:cs="Calibri"/>
                <w:b/>
                <w:color w:val="002060"/>
                <w:spacing w:val="30"/>
                <w:sz w:val="20"/>
                <w:szCs w:val="20"/>
              </w:rPr>
              <w:t>surname</w:t>
            </w:r>
            <w:proofErr w:type="spellEnd"/>
          </w:p>
        </w:tc>
        <w:tc>
          <w:tcPr>
            <w:tcW w:w="2941" w:type="dxa"/>
            <w:vAlign w:val="center"/>
          </w:tcPr>
          <w:p w14:paraId="369909CB" w14:textId="77777777" w:rsidR="001D3690" w:rsidRPr="001F4B22" w:rsidRDefault="001D3690" w:rsidP="00774E39">
            <w:pPr>
              <w:tabs>
                <w:tab w:val="left" w:pos="39"/>
              </w:tabs>
              <w:spacing w:before="80" w:after="80" w:line="240" w:lineRule="auto"/>
              <w:rPr>
                <w:rFonts w:cs="Calibri"/>
                <w:color w:val="003366"/>
                <w:spacing w:val="30"/>
                <w:sz w:val="14"/>
                <w:szCs w:val="14"/>
              </w:rPr>
            </w:pPr>
          </w:p>
        </w:tc>
        <w:tc>
          <w:tcPr>
            <w:tcW w:w="2370" w:type="dxa"/>
          </w:tcPr>
          <w:p w14:paraId="28197AC7" w14:textId="77777777" w:rsidR="001D3690" w:rsidRPr="001F4B22" w:rsidRDefault="001D3690" w:rsidP="00774E39">
            <w:pPr>
              <w:tabs>
                <w:tab w:val="left" w:pos="39"/>
              </w:tabs>
              <w:spacing w:before="80" w:after="80" w:line="240" w:lineRule="auto"/>
              <w:rPr>
                <w:rFonts w:cs="Calibri"/>
                <w:color w:val="003366"/>
                <w:spacing w:val="30"/>
                <w:sz w:val="14"/>
                <w:szCs w:val="14"/>
              </w:rPr>
            </w:pPr>
          </w:p>
        </w:tc>
      </w:tr>
      <w:tr w:rsidR="001D3690" w:rsidRPr="001F4B22" w14:paraId="36FF1865" w14:textId="77777777" w:rsidTr="001D3690">
        <w:trPr>
          <w:trHeight w:val="502"/>
        </w:trPr>
        <w:tc>
          <w:tcPr>
            <w:tcW w:w="4248" w:type="dxa"/>
            <w:shd w:val="clear" w:color="auto" w:fill="DEEAF6" w:themeFill="accent5" w:themeFillTint="33"/>
            <w:vAlign w:val="center"/>
          </w:tcPr>
          <w:p w14:paraId="1D13D3B8" w14:textId="45AB3CEC" w:rsidR="001D3690" w:rsidRPr="001D3690" w:rsidRDefault="001D3690" w:rsidP="00774E39">
            <w:pPr>
              <w:spacing w:after="0" w:line="240" w:lineRule="auto"/>
              <w:rPr>
                <w:rFonts w:cs="Calibri"/>
                <w:b/>
                <w:color w:val="002060"/>
                <w:spacing w:val="30"/>
                <w:sz w:val="20"/>
                <w:szCs w:val="20"/>
              </w:rPr>
            </w:pPr>
            <w:proofErr w:type="spellStart"/>
            <w:r w:rsidRPr="001D3690">
              <w:rPr>
                <w:rFonts w:cs="Calibri"/>
                <w:b/>
                <w:color w:val="002060"/>
                <w:spacing w:val="30"/>
                <w:sz w:val="20"/>
                <w:szCs w:val="20"/>
              </w:rPr>
              <w:t>University</w:t>
            </w:r>
            <w:proofErr w:type="spellEnd"/>
            <w:r w:rsidRPr="001D3690">
              <w:rPr>
                <w:rFonts w:cs="Calibri"/>
                <w:b/>
                <w:color w:val="002060"/>
                <w:spacing w:val="30"/>
                <w:sz w:val="20"/>
                <w:szCs w:val="20"/>
              </w:rPr>
              <w:t xml:space="preserve"> </w:t>
            </w:r>
            <w:proofErr w:type="spellStart"/>
            <w:r w:rsidRPr="001D3690">
              <w:rPr>
                <w:rFonts w:cs="Calibri"/>
                <w:b/>
                <w:color w:val="002060"/>
                <w:spacing w:val="30"/>
                <w:sz w:val="20"/>
                <w:szCs w:val="20"/>
              </w:rPr>
              <w:t>of</w:t>
            </w:r>
            <w:proofErr w:type="spellEnd"/>
            <w:r w:rsidRPr="001D3690">
              <w:rPr>
                <w:rFonts w:cs="Calibri"/>
                <w:b/>
                <w:color w:val="002060"/>
                <w:spacing w:val="30"/>
                <w:sz w:val="20"/>
                <w:szCs w:val="20"/>
              </w:rPr>
              <w:t xml:space="preserve"> </w:t>
            </w:r>
            <w:proofErr w:type="spellStart"/>
            <w:r w:rsidRPr="001D3690">
              <w:rPr>
                <w:rFonts w:cs="Calibri"/>
                <w:b/>
                <w:color w:val="002060"/>
                <w:spacing w:val="30"/>
                <w:sz w:val="20"/>
                <w:szCs w:val="20"/>
              </w:rPr>
              <w:t>origin</w:t>
            </w:r>
            <w:proofErr w:type="spellEnd"/>
          </w:p>
        </w:tc>
        <w:tc>
          <w:tcPr>
            <w:tcW w:w="2941" w:type="dxa"/>
            <w:vAlign w:val="center"/>
          </w:tcPr>
          <w:p w14:paraId="1CAE05E6" w14:textId="77777777" w:rsidR="001D3690" w:rsidRPr="001F4B22" w:rsidRDefault="001D3690" w:rsidP="00774E39">
            <w:pPr>
              <w:tabs>
                <w:tab w:val="left" w:pos="39"/>
              </w:tabs>
              <w:spacing w:before="80" w:after="80" w:line="240" w:lineRule="auto"/>
              <w:rPr>
                <w:rFonts w:cs="Calibri"/>
                <w:color w:val="003366"/>
                <w:spacing w:val="30"/>
                <w:sz w:val="14"/>
                <w:szCs w:val="14"/>
              </w:rPr>
            </w:pPr>
          </w:p>
        </w:tc>
        <w:tc>
          <w:tcPr>
            <w:tcW w:w="2370" w:type="dxa"/>
          </w:tcPr>
          <w:p w14:paraId="5B250A0A" w14:textId="77777777" w:rsidR="001D3690" w:rsidRPr="001F4B22" w:rsidRDefault="001D3690" w:rsidP="00774E39">
            <w:pPr>
              <w:tabs>
                <w:tab w:val="left" w:pos="39"/>
              </w:tabs>
              <w:spacing w:before="80" w:after="80" w:line="240" w:lineRule="auto"/>
              <w:rPr>
                <w:rFonts w:cs="Calibri"/>
                <w:color w:val="003366"/>
                <w:spacing w:val="30"/>
                <w:sz w:val="14"/>
                <w:szCs w:val="14"/>
              </w:rPr>
            </w:pPr>
          </w:p>
        </w:tc>
      </w:tr>
      <w:tr w:rsidR="001D3690" w:rsidRPr="001F4B22" w14:paraId="1FD4E7CA" w14:textId="77777777" w:rsidTr="001D3690">
        <w:trPr>
          <w:trHeight w:val="502"/>
        </w:trPr>
        <w:tc>
          <w:tcPr>
            <w:tcW w:w="4248" w:type="dxa"/>
            <w:shd w:val="clear" w:color="auto" w:fill="DEEAF6" w:themeFill="accent5" w:themeFillTint="33"/>
            <w:vAlign w:val="center"/>
          </w:tcPr>
          <w:p w14:paraId="7357B0B5" w14:textId="6D786BBB" w:rsidR="001D3690" w:rsidRPr="001D3690" w:rsidRDefault="001D3690" w:rsidP="00774E39">
            <w:pPr>
              <w:spacing w:after="0" w:line="240" w:lineRule="auto"/>
              <w:rPr>
                <w:rFonts w:cs="Calibri"/>
                <w:b/>
                <w:bCs/>
                <w:color w:val="002060"/>
                <w:sz w:val="20"/>
                <w:szCs w:val="20"/>
              </w:rPr>
            </w:pPr>
            <w:proofErr w:type="spellStart"/>
            <w:r w:rsidRPr="001D3690">
              <w:rPr>
                <w:rFonts w:cs="Calibri"/>
                <w:b/>
                <w:bCs/>
                <w:color w:val="002060"/>
                <w:sz w:val="20"/>
                <w:szCs w:val="20"/>
              </w:rPr>
              <w:t>Average</w:t>
            </w:r>
            <w:proofErr w:type="spellEnd"/>
            <w:r w:rsidRPr="001D3690">
              <w:rPr>
                <w:rFonts w:cs="Calibri"/>
                <w:b/>
                <w:bCs/>
                <w:color w:val="002060"/>
                <w:sz w:val="20"/>
                <w:szCs w:val="20"/>
              </w:rPr>
              <w:t xml:space="preserve"> grade</w:t>
            </w:r>
          </w:p>
        </w:tc>
        <w:tc>
          <w:tcPr>
            <w:tcW w:w="2941" w:type="dxa"/>
            <w:vAlign w:val="center"/>
          </w:tcPr>
          <w:p w14:paraId="0622FDAD" w14:textId="77777777" w:rsidR="001D3690" w:rsidRPr="001F4B22" w:rsidRDefault="001D3690" w:rsidP="00774E39">
            <w:pPr>
              <w:tabs>
                <w:tab w:val="left" w:pos="39"/>
              </w:tabs>
              <w:spacing w:before="80" w:after="80" w:line="240" w:lineRule="auto"/>
              <w:rPr>
                <w:rFonts w:cs="Calibri"/>
                <w:color w:val="003366"/>
                <w:spacing w:val="30"/>
                <w:sz w:val="14"/>
                <w:szCs w:val="14"/>
              </w:rPr>
            </w:pPr>
          </w:p>
        </w:tc>
        <w:tc>
          <w:tcPr>
            <w:tcW w:w="2370" w:type="dxa"/>
          </w:tcPr>
          <w:p w14:paraId="076A9B4F" w14:textId="77777777" w:rsidR="001D3690" w:rsidRPr="001F4B22" w:rsidRDefault="001D3690" w:rsidP="00774E39">
            <w:pPr>
              <w:tabs>
                <w:tab w:val="left" w:pos="39"/>
              </w:tabs>
              <w:spacing w:before="80" w:after="80" w:line="240" w:lineRule="auto"/>
              <w:rPr>
                <w:rFonts w:cs="Calibri"/>
                <w:color w:val="003366"/>
                <w:spacing w:val="30"/>
                <w:sz w:val="14"/>
                <w:szCs w:val="14"/>
              </w:rPr>
            </w:pPr>
          </w:p>
        </w:tc>
      </w:tr>
      <w:tr w:rsidR="001D3690" w:rsidRPr="001F4B22" w14:paraId="411EC464" w14:textId="77777777" w:rsidTr="001D3690">
        <w:trPr>
          <w:trHeight w:val="502"/>
        </w:trPr>
        <w:tc>
          <w:tcPr>
            <w:tcW w:w="4248" w:type="dxa"/>
            <w:shd w:val="clear" w:color="auto" w:fill="DEEAF6" w:themeFill="accent5" w:themeFillTint="33"/>
            <w:vAlign w:val="center"/>
          </w:tcPr>
          <w:p w14:paraId="45CCEBCD" w14:textId="2596B375" w:rsidR="001D3690" w:rsidRPr="001D3690" w:rsidRDefault="001D3690" w:rsidP="00774E39">
            <w:pPr>
              <w:spacing w:after="0" w:line="240" w:lineRule="auto"/>
              <w:rPr>
                <w:rFonts w:cs="Calibri"/>
                <w:b/>
                <w:bCs/>
                <w:color w:val="002060"/>
                <w:sz w:val="20"/>
                <w:szCs w:val="20"/>
              </w:rPr>
            </w:pPr>
            <w:proofErr w:type="spellStart"/>
            <w:r>
              <w:rPr>
                <w:rFonts w:cs="Calibri"/>
                <w:b/>
                <w:bCs/>
                <w:color w:val="002060"/>
                <w:spacing w:val="30"/>
                <w:sz w:val="20"/>
                <w:szCs w:val="20"/>
              </w:rPr>
              <w:t>Languages</w:t>
            </w:r>
            <w:proofErr w:type="spellEnd"/>
            <w:r>
              <w:rPr>
                <w:rFonts w:cs="Calibri"/>
                <w:b/>
                <w:bCs/>
                <w:color w:val="002060"/>
                <w:spacing w:val="30"/>
                <w:sz w:val="20"/>
                <w:szCs w:val="20"/>
              </w:rPr>
              <w:t xml:space="preserve"> and </w:t>
            </w:r>
            <w:proofErr w:type="spellStart"/>
            <w:r>
              <w:rPr>
                <w:rFonts w:cs="Calibri"/>
                <w:b/>
                <w:bCs/>
                <w:color w:val="002060"/>
                <w:spacing w:val="30"/>
                <w:sz w:val="20"/>
                <w:szCs w:val="20"/>
              </w:rPr>
              <w:t>level</w:t>
            </w:r>
            <w:proofErr w:type="spellEnd"/>
          </w:p>
        </w:tc>
        <w:tc>
          <w:tcPr>
            <w:tcW w:w="2941" w:type="dxa"/>
            <w:tcBorders>
              <w:bottom w:val="single" w:sz="4" w:space="0" w:color="auto"/>
            </w:tcBorders>
            <w:vAlign w:val="center"/>
          </w:tcPr>
          <w:p w14:paraId="617EF2E2" w14:textId="77777777" w:rsidR="001D3690" w:rsidRPr="001F4B22" w:rsidRDefault="001D3690" w:rsidP="00774E39">
            <w:pPr>
              <w:tabs>
                <w:tab w:val="left" w:pos="39"/>
              </w:tabs>
              <w:spacing w:before="80" w:after="80" w:line="240" w:lineRule="auto"/>
              <w:rPr>
                <w:rFonts w:cs="Calibri"/>
                <w:color w:val="003366"/>
                <w:spacing w:val="30"/>
                <w:sz w:val="14"/>
                <w:szCs w:val="14"/>
              </w:rPr>
            </w:pPr>
          </w:p>
        </w:tc>
        <w:tc>
          <w:tcPr>
            <w:tcW w:w="2370" w:type="dxa"/>
            <w:tcBorders>
              <w:bottom w:val="single" w:sz="4" w:space="0" w:color="auto"/>
            </w:tcBorders>
          </w:tcPr>
          <w:p w14:paraId="5E38B904" w14:textId="77777777" w:rsidR="001D3690" w:rsidRPr="001F4B22" w:rsidRDefault="001D3690" w:rsidP="00774E39">
            <w:pPr>
              <w:tabs>
                <w:tab w:val="left" w:pos="39"/>
              </w:tabs>
              <w:spacing w:before="80" w:after="80" w:line="240" w:lineRule="auto"/>
              <w:rPr>
                <w:rFonts w:cs="Calibri"/>
                <w:color w:val="003366"/>
                <w:spacing w:val="30"/>
                <w:sz w:val="14"/>
                <w:szCs w:val="14"/>
              </w:rPr>
            </w:pPr>
          </w:p>
        </w:tc>
      </w:tr>
      <w:tr w:rsidR="001D3690" w:rsidRPr="001F4B22" w14:paraId="0C8D5C4E" w14:textId="77777777" w:rsidTr="001D3690">
        <w:trPr>
          <w:trHeight w:val="502"/>
        </w:trPr>
        <w:tc>
          <w:tcPr>
            <w:tcW w:w="4248" w:type="dxa"/>
            <w:shd w:val="clear" w:color="auto" w:fill="DEEAF6" w:themeFill="accent5" w:themeFillTint="33"/>
            <w:vAlign w:val="center"/>
          </w:tcPr>
          <w:p w14:paraId="5461066B" w14:textId="2E19EF2F" w:rsidR="001D3690" w:rsidRPr="001D3690" w:rsidRDefault="001D3690" w:rsidP="00774E39">
            <w:pPr>
              <w:spacing w:after="0" w:line="240" w:lineRule="auto"/>
              <w:rPr>
                <w:rFonts w:cs="Calibri"/>
                <w:b/>
                <w:bCs/>
                <w:color w:val="002060"/>
                <w:spacing w:val="30"/>
                <w:sz w:val="20"/>
                <w:szCs w:val="20"/>
              </w:rPr>
            </w:pPr>
            <w:proofErr w:type="spellStart"/>
            <w:r>
              <w:rPr>
                <w:rFonts w:cs="Calibri"/>
                <w:b/>
                <w:bCs/>
                <w:color w:val="002060"/>
                <w:spacing w:val="30"/>
                <w:sz w:val="20"/>
                <w:szCs w:val="20"/>
              </w:rPr>
              <w:t>Other</w:t>
            </w:r>
            <w:proofErr w:type="spellEnd"/>
            <w:r>
              <w:rPr>
                <w:rFonts w:cs="Calibri"/>
                <w:b/>
                <w:bCs/>
                <w:color w:val="002060"/>
                <w:spacing w:val="30"/>
                <w:sz w:val="20"/>
                <w:szCs w:val="20"/>
              </w:rPr>
              <w:t xml:space="preserve"> </w:t>
            </w:r>
            <w:proofErr w:type="spellStart"/>
            <w:r>
              <w:rPr>
                <w:rFonts w:cs="Calibri"/>
                <w:b/>
                <w:bCs/>
                <w:color w:val="002060"/>
                <w:spacing w:val="30"/>
                <w:sz w:val="20"/>
                <w:szCs w:val="20"/>
              </w:rPr>
              <w:t>related</w:t>
            </w:r>
            <w:proofErr w:type="spellEnd"/>
            <w:r>
              <w:rPr>
                <w:rFonts w:cs="Calibri"/>
                <w:b/>
                <w:bCs/>
                <w:color w:val="002060"/>
                <w:spacing w:val="30"/>
                <w:sz w:val="20"/>
                <w:szCs w:val="20"/>
              </w:rPr>
              <w:t xml:space="preserve"> </w:t>
            </w:r>
            <w:proofErr w:type="spellStart"/>
            <w:r>
              <w:rPr>
                <w:rFonts w:cs="Calibri"/>
                <w:b/>
                <w:bCs/>
                <w:color w:val="002060"/>
                <w:spacing w:val="30"/>
                <w:sz w:val="20"/>
                <w:szCs w:val="20"/>
              </w:rPr>
              <w:t>studies</w:t>
            </w:r>
            <w:proofErr w:type="spellEnd"/>
          </w:p>
        </w:tc>
        <w:tc>
          <w:tcPr>
            <w:tcW w:w="2941" w:type="dxa"/>
            <w:tcBorders>
              <w:bottom w:val="single" w:sz="4" w:space="0" w:color="auto"/>
            </w:tcBorders>
            <w:vAlign w:val="center"/>
          </w:tcPr>
          <w:p w14:paraId="29402BC3" w14:textId="77777777" w:rsidR="001D3690" w:rsidRPr="001F4B22" w:rsidRDefault="001D3690" w:rsidP="00774E39">
            <w:pPr>
              <w:tabs>
                <w:tab w:val="left" w:pos="39"/>
              </w:tabs>
              <w:spacing w:before="80" w:after="80" w:line="240" w:lineRule="auto"/>
              <w:rPr>
                <w:rFonts w:cs="Calibri"/>
                <w:color w:val="003366"/>
                <w:spacing w:val="30"/>
                <w:sz w:val="14"/>
                <w:szCs w:val="14"/>
              </w:rPr>
            </w:pPr>
          </w:p>
        </w:tc>
        <w:tc>
          <w:tcPr>
            <w:tcW w:w="2370" w:type="dxa"/>
            <w:tcBorders>
              <w:bottom w:val="single" w:sz="4" w:space="0" w:color="auto"/>
            </w:tcBorders>
          </w:tcPr>
          <w:p w14:paraId="1DDB991B" w14:textId="77777777" w:rsidR="001D3690" w:rsidRPr="001F4B22" w:rsidRDefault="001D3690" w:rsidP="00774E39">
            <w:pPr>
              <w:tabs>
                <w:tab w:val="left" w:pos="39"/>
              </w:tabs>
              <w:spacing w:before="80" w:after="80" w:line="240" w:lineRule="auto"/>
              <w:rPr>
                <w:rFonts w:cs="Calibri"/>
                <w:color w:val="003366"/>
                <w:spacing w:val="30"/>
                <w:sz w:val="14"/>
                <w:szCs w:val="14"/>
              </w:rPr>
            </w:pPr>
          </w:p>
        </w:tc>
      </w:tr>
      <w:tr w:rsidR="001D3690" w:rsidRPr="001F4B22" w14:paraId="077981DB" w14:textId="77777777" w:rsidTr="001D3690">
        <w:trPr>
          <w:trHeight w:val="502"/>
        </w:trPr>
        <w:tc>
          <w:tcPr>
            <w:tcW w:w="4248" w:type="dxa"/>
            <w:shd w:val="clear" w:color="auto" w:fill="DEEAF6" w:themeFill="accent5" w:themeFillTint="33"/>
            <w:vAlign w:val="center"/>
          </w:tcPr>
          <w:p w14:paraId="261AD85B" w14:textId="01A364EA" w:rsidR="001D3690" w:rsidRPr="001D3690" w:rsidRDefault="001D3690" w:rsidP="00774E39">
            <w:pPr>
              <w:spacing w:after="0" w:line="240" w:lineRule="auto"/>
              <w:rPr>
                <w:rFonts w:cs="Calibri"/>
                <w:b/>
                <w:bCs/>
                <w:color w:val="002060"/>
                <w:spacing w:val="30"/>
                <w:sz w:val="20"/>
                <w:szCs w:val="20"/>
              </w:rPr>
            </w:pPr>
            <w:proofErr w:type="spellStart"/>
            <w:r>
              <w:rPr>
                <w:rFonts w:cs="Calibri"/>
                <w:b/>
                <w:bCs/>
                <w:color w:val="002060"/>
                <w:spacing w:val="30"/>
                <w:sz w:val="20"/>
                <w:szCs w:val="20"/>
              </w:rPr>
              <w:t>Related</w:t>
            </w:r>
            <w:proofErr w:type="spellEnd"/>
            <w:r>
              <w:rPr>
                <w:rFonts w:cs="Calibri"/>
                <w:b/>
                <w:bCs/>
                <w:color w:val="002060"/>
                <w:spacing w:val="30"/>
                <w:sz w:val="20"/>
                <w:szCs w:val="20"/>
              </w:rPr>
              <w:t xml:space="preserve"> profesional </w:t>
            </w:r>
            <w:proofErr w:type="spellStart"/>
            <w:r>
              <w:rPr>
                <w:rFonts w:cs="Calibri"/>
                <w:b/>
                <w:bCs/>
                <w:color w:val="002060"/>
                <w:spacing w:val="30"/>
                <w:sz w:val="20"/>
                <w:szCs w:val="20"/>
              </w:rPr>
              <w:t>experience</w:t>
            </w:r>
            <w:proofErr w:type="spellEnd"/>
          </w:p>
        </w:tc>
        <w:tc>
          <w:tcPr>
            <w:tcW w:w="2941" w:type="dxa"/>
            <w:vAlign w:val="center"/>
          </w:tcPr>
          <w:p w14:paraId="6EEAE17D" w14:textId="77777777" w:rsidR="001D3690" w:rsidRPr="001F4B22" w:rsidRDefault="001D3690" w:rsidP="00774E39">
            <w:pPr>
              <w:tabs>
                <w:tab w:val="left" w:pos="39"/>
              </w:tabs>
              <w:spacing w:before="80" w:after="80" w:line="240" w:lineRule="auto"/>
              <w:rPr>
                <w:rFonts w:cs="Calibri"/>
                <w:color w:val="003366"/>
                <w:spacing w:val="30"/>
                <w:sz w:val="14"/>
                <w:szCs w:val="14"/>
              </w:rPr>
            </w:pPr>
          </w:p>
        </w:tc>
        <w:tc>
          <w:tcPr>
            <w:tcW w:w="2370" w:type="dxa"/>
          </w:tcPr>
          <w:p w14:paraId="43D96EB9" w14:textId="77777777" w:rsidR="001D3690" w:rsidRPr="001F4B22" w:rsidRDefault="001D3690" w:rsidP="00774E39">
            <w:pPr>
              <w:tabs>
                <w:tab w:val="left" w:pos="39"/>
              </w:tabs>
              <w:spacing w:before="80" w:after="80" w:line="240" w:lineRule="auto"/>
              <w:rPr>
                <w:rFonts w:cs="Calibri"/>
                <w:color w:val="003366"/>
                <w:spacing w:val="30"/>
                <w:sz w:val="14"/>
                <w:szCs w:val="14"/>
              </w:rPr>
            </w:pPr>
          </w:p>
        </w:tc>
      </w:tr>
      <w:tr w:rsidR="001D3690" w:rsidRPr="001F4B22" w14:paraId="6BE04212" w14:textId="77777777" w:rsidTr="001D3690">
        <w:trPr>
          <w:trHeight w:val="502"/>
        </w:trPr>
        <w:tc>
          <w:tcPr>
            <w:tcW w:w="4248" w:type="dxa"/>
            <w:shd w:val="clear" w:color="auto" w:fill="DEEAF6" w:themeFill="accent5" w:themeFillTint="33"/>
            <w:vAlign w:val="center"/>
          </w:tcPr>
          <w:p w14:paraId="5B776F72" w14:textId="61E2BFBD" w:rsidR="001D3690" w:rsidRPr="001D3690" w:rsidRDefault="001D3690" w:rsidP="00774E39">
            <w:pPr>
              <w:spacing w:after="0" w:line="240" w:lineRule="auto"/>
              <w:rPr>
                <w:rFonts w:cs="Calibri"/>
                <w:b/>
                <w:bCs/>
                <w:color w:val="002060"/>
                <w:spacing w:val="30"/>
                <w:sz w:val="20"/>
                <w:szCs w:val="20"/>
              </w:rPr>
            </w:pPr>
            <w:proofErr w:type="spellStart"/>
            <w:r>
              <w:rPr>
                <w:rFonts w:cs="Calibri"/>
                <w:b/>
                <w:bCs/>
                <w:color w:val="002060"/>
                <w:spacing w:val="30"/>
                <w:sz w:val="20"/>
                <w:szCs w:val="20"/>
              </w:rPr>
              <w:t>Location</w:t>
            </w:r>
            <w:proofErr w:type="spellEnd"/>
            <w:r>
              <w:rPr>
                <w:rFonts w:cs="Calibri"/>
                <w:b/>
                <w:bCs/>
                <w:color w:val="002060"/>
                <w:spacing w:val="30"/>
                <w:sz w:val="20"/>
                <w:szCs w:val="20"/>
              </w:rPr>
              <w:t xml:space="preserve"> </w:t>
            </w:r>
            <w:proofErr w:type="spellStart"/>
            <w:r>
              <w:rPr>
                <w:rFonts w:cs="Calibri"/>
                <w:b/>
                <w:bCs/>
                <w:color w:val="002060"/>
                <w:spacing w:val="30"/>
                <w:sz w:val="20"/>
                <w:szCs w:val="20"/>
              </w:rPr>
              <w:t>where</w:t>
            </w:r>
            <w:proofErr w:type="spellEnd"/>
            <w:r>
              <w:rPr>
                <w:rFonts w:cs="Calibri"/>
                <w:b/>
                <w:bCs/>
                <w:color w:val="002060"/>
                <w:spacing w:val="30"/>
                <w:sz w:val="20"/>
                <w:szCs w:val="20"/>
              </w:rPr>
              <w:t xml:space="preserve"> </w:t>
            </w:r>
            <w:proofErr w:type="spellStart"/>
            <w:r>
              <w:rPr>
                <w:rFonts w:cs="Calibri"/>
                <w:b/>
                <w:bCs/>
                <w:color w:val="002060"/>
                <w:spacing w:val="30"/>
                <w:sz w:val="20"/>
                <w:szCs w:val="20"/>
              </w:rPr>
              <w:t>you</w:t>
            </w:r>
            <w:proofErr w:type="spellEnd"/>
            <w:r>
              <w:rPr>
                <w:rFonts w:cs="Calibri"/>
                <w:b/>
                <w:bCs/>
                <w:color w:val="002060"/>
                <w:spacing w:val="30"/>
                <w:sz w:val="20"/>
                <w:szCs w:val="20"/>
              </w:rPr>
              <w:t xml:space="preserve"> reside</w:t>
            </w:r>
          </w:p>
        </w:tc>
        <w:tc>
          <w:tcPr>
            <w:tcW w:w="2941" w:type="dxa"/>
            <w:vAlign w:val="center"/>
          </w:tcPr>
          <w:p w14:paraId="0FFB4DCC" w14:textId="77777777" w:rsidR="001D3690" w:rsidRPr="001F4B22" w:rsidRDefault="001D3690" w:rsidP="00774E39">
            <w:pPr>
              <w:tabs>
                <w:tab w:val="left" w:pos="39"/>
              </w:tabs>
              <w:spacing w:before="80" w:after="80" w:line="240" w:lineRule="auto"/>
              <w:rPr>
                <w:rFonts w:cs="Calibri"/>
                <w:color w:val="003366"/>
                <w:spacing w:val="30"/>
                <w:sz w:val="14"/>
                <w:szCs w:val="14"/>
              </w:rPr>
            </w:pPr>
          </w:p>
        </w:tc>
        <w:tc>
          <w:tcPr>
            <w:tcW w:w="2370" w:type="dxa"/>
          </w:tcPr>
          <w:p w14:paraId="36E4355F" w14:textId="77777777" w:rsidR="001D3690" w:rsidRPr="001F4B22" w:rsidRDefault="001D3690" w:rsidP="00774E39">
            <w:pPr>
              <w:tabs>
                <w:tab w:val="left" w:pos="39"/>
              </w:tabs>
              <w:spacing w:before="80" w:after="80" w:line="240" w:lineRule="auto"/>
              <w:rPr>
                <w:rFonts w:cs="Calibri"/>
                <w:color w:val="003366"/>
                <w:spacing w:val="30"/>
                <w:sz w:val="14"/>
                <w:szCs w:val="14"/>
              </w:rPr>
            </w:pPr>
          </w:p>
        </w:tc>
      </w:tr>
      <w:tr w:rsidR="001D3690" w:rsidRPr="001F4B22" w14:paraId="7FFEBC28" w14:textId="77777777" w:rsidTr="001D3690">
        <w:trPr>
          <w:trHeight w:val="576"/>
        </w:trPr>
        <w:tc>
          <w:tcPr>
            <w:tcW w:w="4248" w:type="dxa"/>
            <w:shd w:val="clear" w:color="auto" w:fill="DEEAF6" w:themeFill="accent5" w:themeFillTint="33"/>
            <w:vAlign w:val="center"/>
          </w:tcPr>
          <w:p w14:paraId="15538E19" w14:textId="16BFF5F0" w:rsidR="001D3690" w:rsidRPr="001D3690" w:rsidRDefault="001D3690" w:rsidP="00774E39">
            <w:pPr>
              <w:spacing w:after="0" w:line="240" w:lineRule="auto"/>
              <w:rPr>
                <w:rFonts w:cs="Calibri"/>
                <w:b/>
                <w:bCs/>
                <w:color w:val="002060"/>
                <w:spacing w:val="30"/>
                <w:sz w:val="20"/>
                <w:szCs w:val="20"/>
              </w:rPr>
            </w:pPr>
            <w:proofErr w:type="spellStart"/>
            <w:r>
              <w:rPr>
                <w:rFonts w:cs="Calibri"/>
                <w:b/>
                <w:bCs/>
                <w:color w:val="002060"/>
                <w:spacing w:val="30"/>
                <w:sz w:val="20"/>
                <w:szCs w:val="20"/>
              </w:rPr>
              <w:t>Numerous</w:t>
            </w:r>
            <w:proofErr w:type="spellEnd"/>
            <w:r>
              <w:rPr>
                <w:rFonts w:cs="Calibri"/>
                <w:b/>
                <w:bCs/>
                <w:color w:val="002060"/>
                <w:spacing w:val="30"/>
                <w:sz w:val="20"/>
                <w:szCs w:val="20"/>
              </w:rPr>
              <w:t xml:space="preserve"> </w:t>
            </w:r>
            <w:proofErr w:type="spellStart"/>
            <w:proofErr w:type="gramStart"/>
            <w:r>
              <w:rPr>
                <w:rFonts w:cs="Calibri"/>
                <w:b/>
                <w:bCs/>
                <w:color w:val="002060"/>
                <w:spacing w:val="30"/>
                <w:sz w:val="20"/>
                <w:szCs w:val="20"/>
              </w:rPr>
              <w:t>family</w:t>
            </w:r>
            <w:proofErr w:type="spellEnd"/>
            <w:r>
              <w:rPr>
                <w:rFonts w:cs="Calibri"/>
                <w:b/>
                <w:bCs/>
                <w:color w:val="002060"/>
                <w:spacing w:val="30"/>
                <w:sz w:val="20"/>
                <w:szCs w:val="20"/>
              </w:rPr>
              <w:t>(</w:t>
            </w:r>
            <w:proofErr w:type="spellStart"/>
            <w:proofErr w:type="gramEnd"/>
            <w:r>
              <w:rPr>
                <w:rFonts w:cs="Calibri"/>
                <w:b/>
                <w:bCs/>
                <w:color w:val="002060"/>
                <w:spacing w:val="30"/>
                <w:sz w:val="20"/>
                <w:szCs w:val="20"/>
              </w:rPr>
              <w:t>type</w:t>
            </w:r>
            <w:proofErr w:type="spellEnd"/>
            <w:r>
              <w:rPr>
                <w:rFonts w:cs="Calibri"/>
                <w:b/>
                <w:bCs/>
                <w:color w:val="002060"/>
                <w:spacing w:val="30"/>
                <w:sz w:val="20"/>
                <w:szCs w:val="20"/>
              </w:rPr>
              <w:t xml:space="preserve"> </w:t>
            </w:r>
            <w:proofErr w:type="spellStart"/>
            <w:r>
              <w:rPr>
                <w:rFonts w:cs="Calibri"/>
                <w:b/>
                <w:bCs/>
                <w:color w:val="002060"/>
                <w:spacing w:val="30"/>
                <w:sz w:val="20"/>
                <w:szCs w:val="20"/>
              </w:rPr>
              <w:t>of</w:t>
            </w:r>
            <w:proofErr w:type="spellEnd"/>
            <w:r>
              <w:rPr>
                <w:rFonts w:cs="Calibri"/>
                <w:b/>
                <w:bCs/>
                <w:color w:val="002060"/>
                <w:spacing w:val="30"/>
                <w:sz w:val="20"/>
                <w:szCs w:val="20"/>
              </w:rPr>
              <w:t xml:space="preserve"> </w:t>
            </w:r>
            <w:proofErr w:type="spellStart"/>
            <w:r>
              <w:rPr>
                <w:rFonts w:cs="Calibri"/>
                <w:b/>
                <w:bCs/>
                <w:color w:val="002060"/>
                <w:spacing w:val="30"/>
                <w:sz w:val="20"/>
                <w:szCs w:val="20"/>
              </w:rPr>
              <w:t>the</w:t>
            </w:r>
            <w:proofErr w:type="spellEnd"/>
            <w:r>
              <w:rPr>
                <w:rFonts w:cs="Calibri"/>
                <w:b/>
                <w:bCs/>
                <w:color w:val="002060"/>
                <w:spacing w:val="30"/>
                <w:sz w:val="20"/>
                <w:szCs w:val="20"/>
              </w:rPr>
              <w:t xml:space="preserve"> </w:t>
            </w:r>
            <w:proofErr w:type="spellStart"/>
            <w:r>
              <w:rPr>
                <w:rFonts w:cs="Calibri"/>
                <w:b/>
                <w:bCs/>
                <w:color w:val="002060"/>
                <w:spacing w:val="30"/>
                <w:sz w:val="20"/>
                <w:szCs w:val="20"/>
              </w:rPr>
              <w:t>same</w:t>
            </w:r>
            <w:proofErr w:type="spellEnd"/>
            <w:r>
              <w:rPr>
                <w:rFonts w:cs="Calibri"/>
                <w:b/>
                <w:bCs/>
                <w:color w:val="002060"/>
                <w:spacing w:val="30"/>
                <w:sz w:val="20"/>
                <w:szCs w:val="20"/>
              </w:rPr>
              <w:t>)</w:t>
            </w:r>
          </w:p>
        </w:tc>
        <w:tc>
          <w:tcPr>
            <w:tcW w:w="2941" w:type="dxa"/>
            <w:vAlign w:val="center"/>
          </w:tcPr>
          <w:p w14:paraId="417F1BBD" w14:textId="77777777" w:rsidR="001D3690" w:rsidRPr="001F4B22" w:rsidRDefault="001D3690" w:rsidP="00774E39">
            <w:pPr>
              <w:tabs>
                <w:tab w:val="left" w:pos="39"/>
              </w:tabs>
              <w:spacing w:before="80" w:after="80" w:line="240" w:lineRule="auto"/>
              <w:rPr>
                <w:rFonts w:cs="Calibri"/>
                <w:color w:val="003366"/>
                <w:spacing w:val="30"/>
                <w:sz w:val="14"/>
                <w:szCs w:val="14"/>
              </w:rPr>
            </w:pPr>
          </w:p>
        </w:tc>
        <w:tc>
          <w:tcPr>
            <w:tcW w:w="2370" w:type="dxa"/>
          </w:tcPr>
          <w:p w14:paraId="44580684" w14:textId="77777777" w:rsidR="001D3690" w:rsidRPr="001F4B22" w:rsidRDefault="001D3690" w:rsidP="00774E39">
            <w:pPr>
              <w:tabs>
                <w:tab w:val="left" w:pos="39"/>
              </w:tabs>
              <w:spacing w:before="80" w:after="80" w:line="240" w:lineRule="auto"/>
              <w:rPr>
                <w:rFonts w:cs="Calibri"/>
                <w:color w:val="003366"/>
                <w:spacing w:val="30"/>
                <w:sz w:val="14"/>
                <w:szCs w:val="14"/>
              </w:rPr>
            </w:pPr>
          </w:p>
        </w:tc>
      </w:tr>
      <w:tr w:rsidR="001D3690" w:rsidRPr="001F4B22" w14:paraId="433A35C0" w14:textId="77777777" w:rsidTr="001D3690">
        <w:trPr>
          <w:trHeight w:val="502"/>
        </w:trPr>
        <w:tc>
          <w:tcPr>
            <w:tcW w:w="4248" w:type="dxa"/>
            <w:shd w:val="clear" w:color="auto" w:fill="DEEAF6" w:themeFill="accent5" w:themeFillTint="33"/>
            <w:vAlign w:val="center"/>
          </w:tcPr>
          <w:p w14:paraId="6A85524D" w14:textId="03BA51CA" w:rsidR="001D3690" w:rsidRPr="001D3690" w:rsidRDefault="001D3690" w:rsidP="00774E39">
            <w:pPr>
              <w:spacing w:after="0" w:line="240" w:lineRule="auto"/>
              <w:rPr>
                <w:rFonts w:cs="Calibri"/>
                <w:b/>
                <w:bCs/>
                <w:color w:val="002060"/>
                <w:spacing w:val="30"/>
                <w:sz w:val="20"/>
                <w:szCs w:val="20"/>
              </w:rPr>
            </w:pPr>
            <w:proofErr w:type="spellStart"/>
            <w:r>
              <w:rPr>
                <w:rFonts w:cs="Calibri"/>
                <w:b/>
                <w:bCs/>
                <w:color w:val="002060"/>
                <w:spacing w:val="30"/>
                <w:sz w:val="20"/>
                <w:szCs w:val="20"/>
              </w:rPr>
              <w:t>Disabili</w:t>
            </w:r>
            <w:r w:rsidR="009218EF">
              <w:rPr>
                <w:rFonts w:cs="Calibri"/>
                <w:b/>
                <w:bCs/>
                <w:color w:val="002060"/>
                <w:spacing w:val="30"/>
                <w:sz w:val="20"/>
                <w:szCs w:val="20"/>
              </w:rPr>
              <w:t>ty</w:t>
            </w:r>
            <w:proofErr w:type="spellEnd"/>
            <w:r w:rsidR="009218EF">
              <w:rPr>
                <w:rFonts w:cs="Calibri"/>
                <w:b/>
                <w:bCs/>
                <w:color w:val="002060"/>
                <w:spacing w:val="30"/>
                <w:sz w:val="20"/>
                <w:szCs w:val="20"/>
              </w:rPr>
              <w:t xml:space="preserve"> (</w:t>
            </w:r>
            <w:proofErr w:type="spellStart"/>
            <w:r w:rsidR="009218EF">
              <w:rPr>
                <w:rFonts w:cs="Calibri"/>
                <w:b/>
                <w:bCs/>
                <w:color w:val="002060"/>
                <w:spacing w:val="30"/>
                <w:sz w:val="20"/>
                <w:szCs w:val="20"/>
              </w:rPr>
              <w:t>type</w:t>
            </w:r>
            <w:proofErr w:type="spellEnd"/>
            <w:r w:rsidR="009218EF">
              <w:rPr>
                <w:rFonts w:cs="Calibri"/>
                <w:b/>
                <w:bCs/>
                <w:color w:val="002060"/>
                <w:spacing w:val="30"/>
                <w:sz w:val="20"/>
                <w:szCs w:val="20"/>
              </w:rPr>
              <w:t xml:space="preserve"> </w:t>
            </w:r>
            <w:proofErr w:type="spellStart"/>
            <w:r w:rsidR="009218EF">
              <w:rPr>
                <w:rFonts w:cs="Calibri"/>
                <w:b/>
                <w:bCs/>
                <w:color w:val="002060"/>
                <w:spacing w:val="30"/>
                <w:sz w:val="20"/>
                <w:szCs w:val="20"/>
              </w:rPr>
              <w:t>thereof</w:t>
            </w:r>
            <w:proofErr w:type="spellEnd"/>
            <w:r w:rsidR="009218EF">
              <w:rPr>
                <w:rFonts w:cs="Calibri"/>
                <w:b/>
                <w:bCs/>
                <w:color w:val="002060"/>
                <w:spacing w:val="30"/>
                <w:sz w:val="20"/>
                <w:szCs w:val="20"/>
              </w:rPr>
              <w:t>)</w:t>
            </w:r>
          </w:p>
        </w:tc>
        <w:tc>
          <w:tcPr>
            <w:tcW w:w="2941" w:type="dxa"/>
            <w:vAlign w:val="center"/>
          </w:tcPr>
          <w:p w14:paraId="17B332E9" w14:textId="77777777" w:rsidR="001D3690" w:rsidRPr="001F4B22" w:rsidRDefault="001D3690" w:rsidP="00774E39">
            <w:pPr>
              <w:tabs>
                <w:tab w:val="left" w:pos="39"/>
              </w:tabs>
              <w:spacing w:before="80" w:after="80" w:line="240" w:lineRule="auto"/>
              <w:rPr>
                <w:rFonts w:cs="Calibri"/>
                <w:color w:val="003366"/>
                <w:spacing w:val="30"/>
                <w:sz w:val="14"/>
                <w:szCs w:val="14"/>
              </w:rPr>
            </w:pPr>
          </w:p>
        </w:tc>
        <w:tc>
          <w:tcPr>
            <w:tcW w:w="2370" w:type="dxa"/>
          </w:tcPr>
          <w:p w14:paraId="50B4CD71" w14:textId="77777777" w:rsidR="001D3690" w:rsidRPr="001F4B22" w:rsidRDefault="001D3690" w:rsidP="00774E39">
            <w:pPr>
              <w:tabs>
                <w:tab w:val="left" w:pos="39"/>
              </w:tabs>
              <w:spacing w:before="80" w:after="80" w:line="240" w:lineRule="auto"/>
              <w:rPr>
                <w:rFonts w:cs="Calibri"/>
                <w:color w:val="003366"/>
                <w:spacing w:val="30"/>
                <w:sz w:val="14"/>
                <w:szCs w:val="14"/>
              </w:rPr>
            </w:pPr>
          </w:p>
        </w:tc>
      </w:tr>
      <w:tr w:rsidR="001D3690" w:rsidRPr="001F4B22" w14:paraId="501E8C36" w14:textId="77777777" w:rsidTr="001D3690">
        <w:trPr>
          <w:trHeight w:val="502"/>
        </w:trPr>
        <w:tc>
          <w:tcPr>
            <w:tcW w:w="4248" w:type="dxa"/>
            <w:shd w:val="clear" w:color="auto" w:fill="DEEAF6" w:themeFill="accent5" w:themeFillTint="33"/>
            <w:vAlign w:val="center"/>
          </w:tcPr>
          <w:p w14:paraId="2B2CEE74" w14:textId="7A113571" w:rsidR="001D3690" w:rsidRPr="001D3690" w:rsidRDefault="009218EF" w:rsidP="00774E39">
            <w:pPr>
              <w:spacing w:after="0" w:line="240" w:lineRule="auto"/>
              <w:rPr>
                <w:rFonts w:cs="Calibri"/>
                <w:b/>
                <w:bCs/>
                <w:color w:val="002060"/>
                <w:spacing w:val="30"/>
                <w:sz w:val="20"/>
                <w:szCs w:val="20"/>
              </w:rPr>
            </w:pPr>
            <w:proofErr w:type="spellStart"/>
            <w:r>
              <w:rPr>
                <w:rFonts w:cs="Calibri"/>
                <w:b/>
                <w:bCs/>
                <w:color w:val="002060"/>
                <w:spacing w:val="30"/>
                <w:sz w:val="20"/>
                <w:szCs w:val="20"/>
              </w:rPr>
              <w:t>Others</w:t>
            </w:r>
            <w:proofErr w:type="spellEnd"/>
            <w:r w:rsidR="001D3690" w:rsidRPr="001D3690">
              <w:rPr>
                <w:rFonts w:cs="Calibri"/>
                <w:b/>
                <w:bCs/>
                <w:color w:val="002060"/>
                <w:spacing w:val="30"/>
                <w:sz w:val="20"/>
                <w:szCs w:val="20"/>
              </w:rPr>
              <w:t xml:space="preserve"> (</w:t>
            </w:r>
            <w:r>
              <w:rPr>
                <w:rFonts w:cs="Calibri"/>
                <w:b/>
                <w:bCs/>
                <w:color w:val="002060"/>
                <w:spacing w:val="30"/>
                <w:sz w:val="20"/>
                <w:szCs w:val="20"/>
              </w:rPr>
              <w:t xml:space="preserve">particular </w:t>
            </w:r>
            <w:proofErr w:type="spellStart"/>
            <w:r>
              <w:rPr>
                <w:rFonts w:cs="Calibri"/>
                <w:b/>
                <w:bCs/>
                <w:color w:val="002060"/>
                <w:spacing w:val="30"/>
                <w:sz w:val="20"/>
                <w:szCs w:val="20"/>
              </w:rPr>
              <w:t>economic</w:t>
            </w:r>
            <w:proofErr w:type="spellEnd"/>
            <w:r>
              <w:rPr>
                <w:rFonts w:cs="Calibri"/>
                <w:b/>
                <w:bCs/>
                <w:color w:val="002060"/>
                <w:spacing w:val="30"/>
                <w:sz w:val="20"/>
                <w:szCs w:val="20"/>
              </w:rPr>
              <w:t xml:space="preserve"> </w:t>
            </w:r>
            <w:proofErr w:type="spellStart"/>
            <w:r>
              <w:rPr>
                <w:rFonts w:cs="Calibri"/>
                <w:b/>
                <w:bCs/>
                <w:color w:val="002060"/>
                <w:spacing w:val="30"/>
                <w:sz w:val="20"/>
                <w:szCs w:val="20"/>
              </w:rPr>
              <w:t>needs</w:t>
            </w:r>
            <w:proofErr w:type="spellEnd"/>
            <w:r w:rsidR="001D3690" w:rsidRPr="001D3690">
              <w:rPr>
                <w:rFonts w:cs="Calibri"/>
                <w:b/>
                <w:bCs/>
                <w:color w:val="002060"/>
                <w:spacing w:val="30"/>
                <w:sz w:val="20"/>
                <w:szCs w:val="20"/>
              </w:rPr>
              <w:t>)</w:t>
            </w:r>
          </w:p>
        </w:tc>
        <w:tc>
          <w:tcPr>
            <w:tcW w:w="2941" w:type="dxa"/>
            <w:tcBorders>
              <w:bottom w:val="single" w:sz="4" w:space="0" w:color="auto"/>
            </w:tcBorders>
            <w:vAlign w:val="center"/>
          </w:tcPr>
          <w:p w14:paraId="75C49A99" w14:textId="77777777" w:rsidR="001D3690" w:rsidRPr="001F4B22" w:rsidRDefault="001D3690" w:rsidP="00774E39">
            <w:pPr>
              <w:tabs>
                <w:tab w:val="left" w:pos="39"/>
              </w:tabs>
              <w:spacing w:before="80" w:after="80" w:line="240" w:lineRule="auto"/>
              <w:rPr>
                <w:rFonts w:cs="Calibri"/>
                <w:color w:val="003366"/>
                <w:spacing w:val="30"/>
                <w:sz w:val="14"/>
                <w:szCs w:val="14"/>
              </w:rPr>
            </w:pPr>
          </w:p>
        </w:tc>
        <w:tc>
          <w:tcPr>
            <w:tcW w:w="2370" w:type="dxa"/>
            <w:tcBorders>
              <w:bottom w:val="single" w:sz="4" w:space="0" w:color="auto"/>
            </w:tcBorders>
          </w:tcPr>
          <w:p w14:paraId="126BE435" w14:textId="77777777" w:rsidR="001D3690" w:rsidRPr="001F4B22" w:rsidRDefault="001D3690" w:rsidP="00774E39">
            <w:pPr>
              <w:tabs>
                <w:tab w:val="left" w:pos="39"/>
              </w:tabs>
              <w:spacing w:before="80" w:after="80" w:line="240" w:lineRule="auto"/>
              <w:rPr>
                <w:rFonts w:cs="Calibri"/>
                <w:color w:val="003366"/>
                <w:spacing w:val="30"/>
                <w:sz w:val="14"/>
                <w:szCs w:val="14"/>
              </w:rPr>
            </w:pPr>
          </w:p>
        </w:tc>
      </w:tr>
      <w:bookmarkEnd w:id="0"/>
    </w:tbl>
    <w:p w14:paraId="01A95DC2" w14:textId="77777777" w:rsidR="0064249C" w:rsidRDefault="0064249C" w:rsidP="00564CC0">
      <w:pPr>
        <w:spacing w:after="0" w:line="240" w:lineRule="auto"/>
        <w:ind w:left="-1247"/>
        <w:rPr>
          <w:rFonts w:cs="Calibri"/>
          <w:bCs/>
          <w:color w:val="003366"/>
          <w:spacing w:val="30"/>
          <w:sz w:val="14"/>
          <w:szCs w:val="14"/>
        </w:rPr>
      </w:pPr>
    </w:p>
    <w:p w14:paraId="48313781" w14:textId="77777777" w:rsidR="0064249C" w:rsidRDefault="0064249C" w:rsidP="00564CC0">
      <w:pPr>
        <w:spacing w:after="0" w:line="240" w:lineRule="auto"/>
        <w:ind w:left="-1247"/>
        <w:rPr>
          <w:rFonts w:cs="Calibri"/>
          <w:bCs/>
          <w:color w:val="003366"/>
          <w:spacing w:val="30"/>
          <w:sz w:val="14"/>
          <w:szCs w:val="14"/>
        </w:rPr>
      </w:pPr>
    </w:p>
    <w:p w14:paraId="4BA09C68" w14:textId="77777777" w:rsidR="0064249C" w:rsidRDefault="0064249C" w:rsidP="00564CC0">
      <w:pPr>
        <w:spacing w:after="0" w:line="240" w:lineRule="auto"/>
        <w:ind w:left="-1247"/>
        <w:rPr>
          <w:rFonts w:cs="Calibri"/>
          <w:bCs/>
          <w:color w:val="003366"/>
          <w:spacing w:val="30"/>
          <w:sz w:val="14"/>
          <w:szCs w:val="14"/>
        </w:rPr>
      </w:pPr>
    </w:p>
    <w:p w14:paraId="4C96EAF9" w14:textId="77777777" w:rsidR="00F97802" w:rsidRDefault="00F97802" w:rsidP="00F97802">
      <w:pPr>
        <w:spacing w:after="0" w:line="240" w:lineRule="auto"/>
        <w:ind w:left="-1247"/>
        <w:rPr>
          <w:rFonts w:cs="Calibri"/>
          <w:bCs/>
          <w:color w:val="003366"/>
          <w:spacing w:val="30"/>
          <w:sz w:val="13"/>
          <w:szCs w:val="13"/>
          <w:lang w:val="en-US"/>
        </w:rPr>
      </w:pPr>
    </w:p>
    <w:p w14:paraId="5035CACE" w14:textId="77777777" w:rsidR="009218EF" w:rsidRDefault="009218EF" w:rsidP="00F97802">
      <w:pPr>
        <w:spacing w:after="0" w:line="240" w:lineRule="auto"/>
        <w:ind w:left="-1247"/>
        <w:rPr>
          <w:rFonts w:cs="Calibri"/>
          <w:bCs/>
          <w:color w:val="003366"/>
          <w:spacing w:val="30"/>
          <w:sz w:val="13"/>
          <w:szCs w:val="13"/>
          <w:lang w:val="en-US"/>
        </w:rPr>
      </w:pPr>
    </w:p>
    <w:p w14:paraId="5FB019C2" w14:textId="77777777" w:rsidR="009218EF" w:rsidRDefault="009218EF" w:rsidP="00F97802">
      <w:pPr>
        <w:spacing w:after="0" w:line="240" w:lineRule="auto"/>
        <w:ind w:left="-1247"/>
        <w:rPr>
          <w:rFonts w:cs="Calibri"/>
          <w:bCs/>
          <w:color w:val="003366"/>
          <w:spacing w:val="30"/>
          <w:sz w:val="13"/>
          <w:szCs w:val="13"/>
          <w:lang w:val="en-US"/>
        </w:rPr>
      </w:pPr>
    </w:p>
    <w:p w14:paraId="7D8D0CAA" w14:textId="77777777" w:rsidR="009218EF" w:rsidRPr="00C04EFA" w:rsidRDefault="009218EF" w:rsidP="00F97802">
      <w:pPr>
        <w:spacing w:after="0" w:line="240" w:lineRule="auto"/>
        <w:ind w:left="-1247"/>
        <w:rPr>
          <w:rFonts w:cs="Calibri"/>
          <w:bCs/>
          <w:color w:val="003366"/>
          <w:spacing w:val="30"/>
          <w:sz w:val="13"/>
          <w:szCs w:val="13"/>
          <w:lang w:val="en-US"/>
        </w:rPr>
      </w:pPr>
    </w:p>
    <w:p w14:paraId="567205AF" w14:textId="2E8F9107" w:rsidR="00D15364" w:rsidRPr="00C04EFA" w:rsidRDefault="00D15364" w:rsidP="00D15364">
      <w:pPr>
        <w:spacing w:after="0" w:line="240" w:lineRule="auto"/>
        <w:rPr>
          <w:rFonts w:cs="Calibri"/>
          <w:bCs/>
          <w:color w:val="003366"/>
          <w:spacing w:val="30"/>
          <w:sz w:val="14"/>
          <w:szCs w:val="14"/>
          <w:lang w:val="en-US"/>
        </w:rPr>
      </w:pPr>
    </w:p>
    <w:p w14:paraId="696B89E2" w14:textId="129A9372" w:rsidR="0088517E" w:rsidRPr="00FE73F7" w:rsidRDefault="00FF3C33" w:rsidP="00FE73F7">
      <w:pPr>
        <w:suppressAutoHyphens/>
        <w:spacing w:before="60"/>
        <w:jc w:val="center"/>
        <w:rPr>
          <w:rFonts w:ascii="Cambria" w:eastAsia="Arial" w:hAnsi="Cambria"/>
          <w:b/>
          <w:bCs/>
          <w:color w:val="002060"/>
          <w:sz w:val="16"/>
          <w:szCs w:val="16"/>
          <w:lang w:bidi="es-ES"/>
        </w:rPr>
      </w:pPr>
      <w:r>
        <w:rPr>
          <w:rFonts w:ascii="Cambria" w:eastAsia="Arial" w:hAnsi="Cambria"/>
          <w:b/>
          <w:bCs/>
          <w:color w:val="002060"/>
          <w:sz w:val="16"/>
          <w:szCs w:val="16"/>
          <w:lang w:bidi="es-ES"/>
        </w:rPr>
        <w:t>ISDE PRIVACY POLICY</w:t>
      </w:r>
    </w:p>
    <w:p w14:paraId="5D95A34D" w14:textId="282F7AF4" w:rsidR="0088517E" w:rsidRPr="00FE73F7" w:rsidRDefault="00FF3C33" w:rsidP="0088517E">
      <w:pPr>
        <w:numPr>
          <w:ilvl w:val="0"/>
          <w:numId w:val="7"/>
        </w:numPr>
        <w:suppressAutoHyphens/>
        <w:spacing w:before="60"/>
        <w:rPr>
          <w:rFonts w:ascii="Cambria" w:eastAsia="Arial" w:hAnsi="Cambria"/>
          <w:b/>
          <w:bCs/>
          <w:color w:val="002060"/>
          <w:sz w:val="13"/>
          <w:szCs w:val="13"/>
          <w:lang w:bidi="es-ES"/>
        </w:rPr>
      </w:pPr>
      <w:proofErr w:type="spellStart"/>
      <w:r>
        <w:rPr>
          <w:rFonts w:ascii="Cambria" w:eastAsia="Arial" w:hAnsi="Cambria"/>
          <w:b/>
          <w:bCs/>
          <w:color w:val="002060"/>
          <w:sz w:val="13"/>
          <w:szCs w:val="13"/>
          <w:lang w:bidi="es-ES"/>
        </w:rPr>
        <w:t>Introduction</w:t>
      </w:r>
      <w:proofErr w:type="spellEnd"/>
    </w:p>
    <w:p w14:paraId="27145B1E" w14:textId="50867D6F" w:rsidR="0088517E" w:rsidRPr="00FF3C33" w:rsidRDefault="00FF3C33" w:rsidP="0088517E">
      <w:pPr>
        <w:spacing w:after="0" w:line="240" w:lineRule="auto"/>
        <w:rPr>
          <w:rFonts w:ascii="Cambria" w:hAnsi="Cambria"/>
          <w:color w:val="002060"/>
          <w:sz w:val="13"/>
          <w:szCs w:val="13"/>
          <w:lang w:val="en-US"/>
        </w:rPr>
      </w:pPr>
      <w:r w:rsidRPr="00FF3C33">
        <w:rPr>
          <w:rFonts w:ascii="Cambria" w:hAnsi="Cambria"/>
          <w:color w:val="002060"/>
          <w:sz w:val="13"/>
          <w:szCs w:val="13"/>
          <w:lang w:val="en-US"/>
        </w:rPr>
        <w:t>The purpose of this Policy is to inform, in accordance with the provisions of the applicable regulations, about the processing that will be carried out with respect to the personal data collected on the front of this document.</w:t>
      </w:r>
    </w:p>
    <w:p w14:paraId="45E7448C" w14:textId="77777777" w:rsidR="00FF3C33" w:rsidRDefault="00FF3C33" w:rsidP="00FF3C33">
      <w:pPr>
        <w:spacing w:after="0" w:line="259" w:lineRule="auto"/>
        <w:rPr>
          <w:rFonts w:ascii="Cambria" w:hAnsi="Cambria"/>
          <w:color w:val="002060"/>
          <w:sz w:val="13"/>
          <w:szCs w:val="13"/>
          <w:lang w:val="en-US"/>
        </w:rPr>
      </w:pPr>
    </w:p>
    <w:p w14:paraId="30903167" w14:textId="5F408C99" w:rsidR="00FF3C33" w:rsidRDefault="00FF3C33" w:rsidP="00FF3C33">
      <w:pPr>
        <w:pStyle w:val="Prrafodelista"/>
        <w:numPr>
          <w:ilvl w:val="0"/>
          <w:numId w:val="7"/>
        </w:numPr>
        <w:spacing w:after="0" w:line="259" w:lineRule="auto"/>
        <w:rPr>
          <w:rFonts w:ascii="Cambria" w:eastAsia="Arial" w:hAnsi="Cambria"/>
          <w:b/>
          <w:bCs/>
          <w:color w:val="002060"/>
          <w:sz w:val="13"/>
          <w:szCs w:val="13"/>
          <w:lang w:val="en-US" w:bidi="es-ES"/>
        </w:rPr>
      </w:pPr>
      <w:r w:rsidRPr="00FF3C33">
        <w:rPr>
          <w:rFonts w:ascii="Cambria" w:eastAsia="Arial" w:hAnsi="Cambria"/>
          <w:b/>
          <w:bCs/>
          <w:color w:val="002060"/>
          <w:sz w:val="13"/>
          <w:szCs w:val="13"/>
          <w:lang w:val="en-US" w:bidi="es-ES"/>
        </w:rPr>
        <w:t>Who is the Data Controller?</w:t>
      </w:r>
    </w:p>
    <w:p w14:paraId="4A5EBBFF" w14:textId="77777777" w:rsidR="00FF3C33" w:rsidRPr="00FF3C33" w:rsidRDefault="00FF3C33" w:rsidP="00FF3C33">
      <w:pPr>
        <w:pStyle w:val="Prrafodelista"/>
        <w:spacing w:after="0" w:line="259" w:lineRule="auto"/>
        <w:ind w:left="360"/>
        <w:rPr>
          <w:rFonts w:ascii="Cambria" w:eastAsia="Arial" w:hAnsi="Cambria"/>
          <w:b/>
          <w:bCs/>
          <w:color w:val="002060"/>
          <w:sz w:val="13"/>
          <w:szCs w:val="13"/>
          <w:lang w:val="en-US" w:bidi="es-ES"/>
        </w:rPr>
      </w:pPr>
    </w:p>
    <w:p w14:paraId="1CF30361" w14:textId="66EBA532" w:rsidR="0088517E" w:rsidRPr="00FE73F7" w:rsidRDefault="00FF3C33" w:rsidP="0088517E">
      <w:pPr>
        <w:spacing w:after="0" w:line="259" w:lineRule="auto"/>
        <w:ind w:left="709"/>
        <w:rPr>
          <w:rFonts w:ascii="Cambria" w:hAnsi="Cambria"/>
          <w:bCs/>
          <w:color w:val="002060"/>
          <w:sz w:val="13"/>
          <w:szCs w:val="13"/>
          <w:lang w:val="es-ES_tradnl"/>
        </w:rPr>
      </w:pPr>
      <w:proofErr w:type="spellStart"/>
      <w:r>
        <w:rPr>
          <w:rFonts w:ascii="Cambria" w:hAnsi="Cambria"/>
          <w:b/>
          <w:bCs/>
          <w:color w:val="002060"/>
          <w:sz w:val="13"/>
          <w:szCs w:val="13"/>
          <w:lang w:val="es-ES_tradnl"/>
        </w:rPr>
        <w:t>Identity</w:t>
      </w:r>
      <w:proofErr w:type="spellEnd"/>
      <w:r w:rsidR="0088517E" w:rsidRPr="00FE73F7">
        <w:rPr>
          <w:rFonts w:ascii="Cambria" w:hAnsi="Cambria"/>
          <w:b/>
          <w:bCs/>
          <w:color w:val="002060"/>
          <w:sz w:val="13"/>
          <w:szCs w:val="13"/>
          <w:lang w:val="es-ES_tradnl"/>
        </w:rPr>
        <w:t xml:space="preserve"> </w:t>
      </w:r>
      <w:r w:rsidR="0088517E" w:rsidRPr="00FE73F7">
        <w:rPr>
          <w:rFonts w:ascii="Cambria" w:hAnsi="Cambria"/>
          <w:bCs/>
          <w:color w:val="002060"/>
          <w:sz w:val="13"/>
          <w:szCs w:val="13"/>
          <w:lang w:val="es-ES_tradnl"/>
        </w:rPr>
        <w:t>INSTITUTO SUPERIOR DE DERECHO Y ECONOMÍA, S.A.U. (</w:t>
      </w:r>
      <w:proofErr w:type="spellStart"/>
      <w:r w:rsidR="00DC2CCF" w:rsidRPr="00DC2CCF">
        <w:rPr>
          <w:rFonts w:ascii="Cambria" w:hAnsi="Cambria"/>
          <w:bCs/>
          <w:color w:val="002060"/>
          <w:sz w:val="13"/>
          <w:szCs w:val="13"/>
          <w:lang w:val="es-ES_tradnl"/>
        </w:rPr>
        <w:t>on</w:t>
      </w:r>
      <w:proofErr w:type="spellEnd"/>
      <w:r w:rsidR="00DC2CCF">
        <w:rPr>
          <w:rFonts w:ascii="Cambria" w:hAnsi="Cambria"/>
          <w:bCs/>
          <w:color w:val="002060"/>
          <w:sz w:val="13"/>
          <w:szCs w:val="13"/>
          <w:lang w:val="es-ES_tradnl"/>
        </w:rPr>
        <w:t xml:space="preserve"> </w:t>
      </w:r>
      <w:proofErr w:type="spellStart"/>
      <w:r w:rsidR="00DC2CCF" w:rsidRPr="00DC2CCF">
        <w:rPr>
          <w:rFonts w:ascii="Cambria" w:hAnsi="Cambria"/>
          <w:bCs/>
          <w:color w:val="002060"/>
          <w:sz w:val="13"/>
          <w:szCs w:val="13"/>
          <w:lang w:val="es-ES_tradnl"/>
        </w:rPr>
        <w:t>wards</w:t>
      </w:r>
      <w:proofErr w:type="spellEnd"/>
      <w:r w:rsidR="00DC2CCF" w:rsidRPr="00DC2CCF">
        <w:rPr>
          <w:rFonts w:ascii="Cambria" w:hAnsi="Cambria"/>
          <w:bCs/>
          <w:color w:val="002060"/>
          <w:sz w:val="13"/>
          <w:szCs w:val="13"/>
          <w:lang w:val="es-ES_tradnl"/>
        </w:rPr>
        <w:t xml:space="preserve"> </w:t>
      </w:r>
      <w:r w:rsidR="0088517E" w:rsidRPr="00FE73F7">
        <w:rPr>
          <w:rFonts w:ascii="Cambria" w:hAnsi="Cambria"/>
          <w:bCs/>
          <w:color w:val="002060"/>
          <w:sz w:val="13"/>
          <w:szCs w:val="13"/>
          <w:lang w:val="es-ES_tradnl"/>
        </w:rPr>
        <w:t>“ISDE”)</w:t>
      </w:r>
    </w:p>
    <w:p w14:paraId="31D56C37" w14:textId="7BC8610C" w:rsidR="0088517E" w:rsidRPr="00FE73F7" w:rsidRDefault="00FF3C33" w:rsidP="0088517E">
      <w:pPr>
        <w:spacing w:after="0" w:line="259" w:lineRule="auto"/>
        <w:ind w:left="709"/>
        <w:rPr>
          <w:rFonts w:ascii="Cambria" w:hAnsi="Cambria"/>
          <w:b/>
          <w:bCs/>
          <w:color w:val="002060"/>
          <w:sz w:val="13"/>
          <w:szCs w:val="13"/>
          <w:lang w:val="es-ES_tradnl"/>
        </w:rPr>
      </w:pPr>
      <w:r>
        <w:rPr>
          <w:rFonts w:ascii="Cambria" w:hAnsi="Cambria"/>
          <w:b/>
          <w:bCs/>
          <w:color w:val="002060"/>
          <w:sz w:val="13"/>
          <w:szCs w:val="13"/>
          <w:lang w:val="es-ES_tradnl"/>
        </w:rPr>
        <w:t>TAX ID</w:t>
      </w:r>
      <w:r w:rsidR="0088517E" w:rsidRPr="00FE73F7">
        <w:rPr>
          <w:rFonts w:ascii="Cambria" w:hAnsi="Cambria"/>
          <w:b/>
          <w:bCs/>
          <w:color w:val="002060"/>
          <w:sz w:val="13"/>
          <w:szCs w:val="13"/>
          <w:lang w:val="es-ES_tradnl"/>
        </w:rPr>
        <w:t xml:space="preserve"> </w:t>
      </w:r>
      <w:r w:rsidR="0088517E" w:rsidRPr="00FE73F7">
        <w:rPr>
          <w:rFonts w:ascii="Cambria" w:hAnsi="Cambria"/>
          <w:bCs/>
          <w:color w:val="002060"/>
          <w:sz w:val="13"/>
          <w:szCs w:val="13"/>
          <w:lang w:val="es-ES_tradnl"/>
        </w:rPr>
        <w:t>A-60847373</w:t>
      </w:r>
    </w:p>
    <w:p w14:paraId="63A55ADC" w14:textId="0EB3A924" w:rsidR="0088517E" w:rsidRPr="00FE73F7" w:rsidRDefault="00FF3C33" w:rsidP="0088517E">
      <w:pPr>
        <w:spacing w:after="0" w:line="259" w:lineRule="auto"/>
        <w:ind w:left="709"/>
        <w:rPr>
          <w:rFonts w:ascii="Cambria" w:hAnsi="Cambria"/>
          <w:bCs/>
          <w:color w:val="002060"/>
          <w:sz w:val="13"/>
          <w:szCs w:val="13"/>
          <w:lang w:val="es-ES_tradnl"/>
        </w:rPr>
      </w:pPr>
      <w:r>
        <w:rPr>
          <w:rFonts w:ascii="Cambria" w:hAnsi="Cambria"/>
          <w:b/>
          <w:bCs/>
          <w:color w:val="002060"/>
          <w:sz w:val="13"/>
          <w:szCs w:val="13"/>
          <w:lang w:val="es-ES_tradnl"/>
        </w:rPr>
        <w:t xml:space="preserve">Postal </w:t>
      </w:r>
      <w:proofErr w:type="spellStart"/>
      <w:r>
        <w:rPr>
          <w:rFonts w:ascii="Cambria" w:hAnsi="Cambria"/>
          <w:b/>
          <w:bCs/>
          <w:color w:val="002060"/>
          <w:sz w:val="13"/>
          <w:szCs w:val="13"/>
          <w:lang w:val="es-ES_tradnl"/>
        </w:rPr>
        <w:t>adress</w:t>
      </w:r>
      <w:proofErr w:type="spellEnd"/>
      <w:r w:rsidR="0088517E" w:rsidRPr="00FE73F7">
        <w:rPr>
          <w:rFonts w:ascii="Cambria" w:hAnsi="Cambria"/>
          <w:b/>
          <w:bCs/>
          <w:color w:val="002060"/>
          <w:sz w:val="13"/>
          <w:szCs w:val="13"/>
          <w:lang w:val="es-ES_tradnl"/>
        </w:rPr>
        <w:t xml:space="preserve">: </w:t>
      </w:r>
      <w:r w:rsidR="0088517E" w:rsidRPr="00FE73F7">
        <w:rPr>
          <w:rFonts w:ascii="Cambria" w:hAnsi="Cambria"/>
          <w:bCs/>
          <w:color w:val="002060"/>
          <w:sz w:val="13"/>
          <w:szCs w:val="13"/>
          <w:lang w:val="es-ES_tradnl"/>
        </w:rPr>
        <w:t>C/ Serrano, 208 - Madrid 28002</w:t>
      </w:r>
    </w:p>
    <w:p w14:paraId="599BA4CE" w14:textId="2E876A30" w:rsidR="0088517E" w:rsidRPr="00FE73F7" w:rsidRDefault="00FF3C33" w:rsidP="0088517E">
      <w:pPr>
        <w:spacing w:after="0" w:line="259" w:lineRule="auto"/>
        <w:ind w:left="709"/>
        <w:rPr>
          <w:rFonts w:ascii="Cambria" w:hAnsi="Cambria"/>
          <w:b/>
          <w:bCs/>
          <w:color w:val="002060"/>
          <w:sz w:val="13"/>
          <w:szCs w:val="13"/>
          <w:lang w:val="es-ES_tradnl"/>
        </w:rPr>
      </w:pPr>
      <w:r>
        <w:rPr>
          <w:rFonts w:ascii="Cambria" w:hAnsi="Cambria"/>
          <w:b/>
          <w:bCs/>
          <w:color w:val="002060"/>
          <w:sz w:val="13"/>
          <w:szCs w:val="13"/>
          <w:lang w:val="es-ES_tradnl"/>
        </w:rPr>
        <w:t>E-mail:</w:t>
      </w:r>
      <w:r w:rsidR="0088517E" w:rsidRPr="00FE73F7">
        <w:rPr>
          <w:rFonts w:ascii="Cambria" w:hAnsi="Cambria"/>
          <w:bCs/>
          <w:color w:val="002060"/>
          <w:sz w:val="13"/>
          <w:szCs w:val="13"/>
          <w:lang w:val="es-ES_tradnl"/>
        </w:rPr>
        <w:t xml:space="preserve"> dpd@isde.es</w:t>
      </w:r>
    </w:p>
    <w:p w14:paraId="59CE7003" w14:textId="77777777" w:rsidR="00FF3C33" w:rsidRPr="00F97802" w:rsidRDefault="00FE73F7" w:rsidP="000409A8">
      <w:pPr>
        <w:pStyle w:val="Prrafodelista"/>
        <w:numPr>
          <w:ilvl w:val="0"/>
          <w:numId w:val="7"/>
        </w:numPr>
        <w:spacing w:before="240"/>
        <w:jc w:val="both"/>
        <w:rPr>
          <w:rFonts w:ascii="Cambria" w:hAnsi="Cambria" w:cstheme="minorHAnsi"/>
          <w:color w:val="002060"/>
          <w:sz w:val="13"/>
          <w:szCs w:val="13"/>
          <w:lang w:val="en-US"/>
        </w:rPr>
      </w:pPr>
      <w:r w:rsidRPr="00F97802">
        <w:rPr>
          <w:rFonts w:ascii="Cambria" w:hAnsi="Cambria" w:cstheme="minorHAnsi"/>
          <w:b/>
          <w:color w:val="002060"/>
          <w:sz w:val="13"/>
          <w:szCs w:val="13"/>
          <w:lang w:val="en-US"/>
        </w:rPr>
        <w:t>¿</w:t>
      </w:r>
      <w:r w:rsidR="00FF3C33" w:rsidRPr="00F97802">
        <w:rPr>
          <w:rFonts w:ascii="Cambria" w:hAnsi="Cambria" w:cstheme="minorHAnsi"/>
          <w:b/>
          <w:color w:val="002060"/>
          <w:sz w:val="13"/>
          <w:szCs w:val="13"/>
          <w:lang w:val="en-US"/>
        </w:rPr>
        <w:t>For what purpose do we process your personal data?</w:t>
      </w:r>
    </w:p>
    <w:p w14:paraId="48872474" w14:textId="77777777" w:rsidR="00FF3C33" w:rsidRPr="00FF3C33" w:rsidRDefault="00FF3C33" w:rsidP="00FF3C33">
      <w:pPr>
        <w:jc w:val="both"/>
        <w:rPr>
          <w:rFonts w:ascii="Cambria" w:hAnsi="Cambria" w:cstheme="minorHAnsi"/>
          <w:color w:val="002060"/>
          <w:sz w:val="13"/>
          <w:szCs w:val="13"/>
          <w:lang w:val="en-US"/>
        </w:rPr>
      </w:pPr>
      <w:r w:rsidRPr="00FF3C33">
        <w:rPr>
          <w:rFonts w:ascii="Cambria" w:hAnsi="Cambria" w:cstheme="minorHAnsi"/>
          <w:color w:val="002060"/>
          <w:sz w:val="13"/>
          <w:szCs w:val="13"/>
          <w:lang w:val="en-US"/>
        </w:rPr>
        <w:t>We process the personal data you provide us with in order to send the requested academic information. Likewise, if the interested party expressly consents, the entity may send him/her informative communications about any degree offered by ISDE, as well as the events developed by the same.</w:t>
      </w:r>
    </w:p>
    <w:p w14:paraId="038E6018" w14:textId="77777777" w:rsidR="00FF3C33" w:rsidRPr="00FF3C33" w:rsidRDefault="00FF3C33" w:rsidP="00FF3C33">
      <w:pPr>
        <w:jc w:val="both"/>
        <w:rPr>
          <w:rFonts w:ascii="Cambria" w:hAnsi="Cambria" w:cstheme="minorHAnsi"/>
          <w:color w:val="002060"/>
          <w:sz w:val="13"/>
          <w:szCs w:val="13"/>
          <w:lang w:val="en-US"/>
        </w:rPr>
      </w:pPr>
      <w:r w:rsidRPr="00FF3C33">
        <w:rPr>
          <w:rFonts w:ascii="Cambria" w:hAnsi="Cambria" w:cstheme="minorHAnsi"/>
          <w:color w:val="002060"/>
          <w:sz w:val="13"/>
          <w:szCs w:val="13"/>
          <w:lang w:val="en-US"/>
        </w:rPr>
        <w:t>In any case, the authorization to process your data for these purposes is voluntary and your refusal would only result in the fact that you would not receive the requested academic information or commercial information of any of the academic services and events offered and organized by ISDE.</w:t>
      </w:r>
    </w:p>
    <w:p w14:paraId="3B4770B7" w14:textId="77777777" w:rsidR="00FF3C33" w:rsidRDefault="00FF3C33" w:rsidP="00FF3C33">
      <w:pPr>
        <w:jc w:val="both"/>
        <w:rPr>
          <w:rFonts w:ascii="Cambria" w:hAnsi="Cambria" w:cstheme="minorHAnsi"/>
          <w:color w:val="002060"/>
          <w:sz w:val="13"/>
          <w:szCs w:val="13"/>
          <w:lang w:val="en-US"/>
        </w:rPr>
      </w:pPr>
      <w:r w:rsidRPr="00FF3C33">
        <w:rPr>
          <w:rFonts w:ascii="Cambria" w:hAnsi="Cambria" w:cstheme="minorHAnsi"/>
          <w:color w:val="002060"/>
          <w:sz w:val="13"/>
          <w:szCs w:val="13"/>
          <w:lang w:val="en-US"/>
        </w:rPr>
        <w:t xml:space="preserve">Likewise, and in the event that you have accepted, for the sending of information and other commercial communications from </w:t>
      </w:r>
      <w:proofErr w:type="spellStart"/>
      <w:r w:rsidRPr="00FF3C33">
        <w:rPr>
          <w:rFonts w:ascii="Cambria" w:hAnsi="Cambria" w:cstheme="minorHAnsi"/>
          <w:color w:val="002060"/>
          <w:sz w:val="13"/>
          <w:szCs w:val="13"/>
          <w:lang w:val="en-US"/>
        </w:rPr>
        <w:t>Digitalent</w:t>
      </w:r>
      <w:proofErr w:type="spellEnd"/>
      <w:r w:rsidRPr="00FF3C33">
        <w:rPr>
          <w:rFonts w:ascii="Cambria" w:hAnsi="Cambria" w:cstheme="minorHAnsi"/>
          <w:color w:val="002060"/>
          <w:sz w:val="13"/>
          <w:szCs w:val="13"/>
          <w:lang w:val="en-US"/>
        </w:rPr>
        <w:t xml:space="preserve"> Group.</w:t>
      </w:r>
    </w:p>
    <w:p w14:paraId="07A1C676" w14:textId="6983B357" w:rsidR="00FF3C33" w:rsidRPr="00FF3C33" w:rsidRDefault="00FF3C33" w:rsidP="00FF3C33">
      <w:pPr>
        <w:pStyle w:val="Prrafodelista"/>
        <w:numPr>
          <w:ilvl w:val="0"/>
          <w:numId w:val="7"/>
        </w:numPr>
        <w:jc w:val="both"/>
        <w:rPr>
          <w:rFonts w:ascii="Cambria" w:hAnsi="Cambria" w:cstheme="minorHAnsi"/>
          <w:b/>
          <w:bCs/>
          <w:color w:val="002060"/>
          <w:sz w:val="13"/>
          <w:szCs w:val="13"/>
          <w:lang w:val="en-US"/>
        </w:rPr>
      </w:pPr>
      <w:r w:rsidRPr="00FF3C33">
        <w:rPr>
          <w:rFonts w:ascii="Cambria" w:hAnsi="Cambria" w:cstheme="minorHAnsi"/>
          <w:b/>
          <w:bCs/>
          <w:color w:val="002060"/>
          <w:sz w:val="13"/>
          <w:szCs w:val="13"/>
          <w:lang w:val="en-US"/>
        </w:rPr>
        <w:t>How long will we keep your data?</w:t>
      </w:r>
    </w:p>
    <w:p w14:paraId="57C722DD" w14:textId="77777777" w:rsidR="00FF3C33" w:rsidRPr="00FF3C33" w:rsidRDefault="00FF3C33" w:rsidP="00FF3C33">
      <w:pPr>
        <w:jc w:val="both"/>
        <w:rPr>
          <w:rFonts w:ascii="Cambria" w:hAnsi="Cambria" w:cstheme="minorHAnsi"/>
          <w:color w:val="002060"/>
          <w:sz w:val="13"/>
          <w:szCs w:val="13"/>
          <w:lang w:val="en-US"/>
        </w:rPr>
      </w:pPr>
      <w:r w:rsidRPr="00FF3C33">
        <w:rPr>
          <w:rFonts w:ascii="Cambria" w:hAnsi="Cambria" w:cstheme="minorHAnsi"/>
          <w:color w:val="002060"/>
          <w:sz w:val="13"/>
          <w:szCs w:val="13"/>
          <w:lang w:val="en-US"/>
        </w:rPr>
        <w:t>Personal data will be kept by ISDE only for the time necessary for the purpose for which they were collected. In the case of the contact form, request for information, application for admission, or by sending emails: for the time necessary to properly address your request.</w:t>
      </w:r>
    </w:p>
    <w:p w14:paraId="363FA3FF" w14:textId="77777777" w:rsidR="00FF3C33" w:rsidRPr="00FF3C33" w:rsidRDefault="00FF3C33" w:rsidP="00FF3C33">
      <w:pPr>
        <w:jc w:val="both"/>
        <w:rPr>
          <w:rFonts w:ascii="Cambria" w:hAnsi="Cambria" w:cstheme="minorHAnsi"/>
          <w:color w:val="002060"/>
          <w:sz w:val="13"/>
          <w:szCs w:val="13"/>
          <w:lang w:val="en-US"/>
        </w:rPr>
      </w:pPr>
      <w:r w:rsidRPr="00FF3C33">
        <w:rPr>
          <w:rFonts w:ascii="Cambria" w:hAnsi="Cambria" w:cstheme="minorHAnsi"/>
          <w:color w:val="002060"/>
          <w:sz w:val="13"/>
          <w:szCs w:val="13"/>
          <w:lang w:val="en-US"/>
        </w:rPr>
        <w:t xml:space="preserve">In the case of commercial communications, registration for events and activities of ISDE and </w:t>
      </w:r>
      <w:proofErr w:type="spellStart"/>
      <w:r w:rsidRPr="00FF3C33">
        <w:rPr>
          <w:rFonts w:ascii="Cambria" w:hAnsi="Cambria" w:cstheme="minorHAnsi"/>
          <w:color w:val="002060"/>
          <w:sz w:val="13"/>
          <w:szCs w:val="13"/>
          <w:lang w:val="en-US"/>
        </w:rPr>
        <w:t>Digitalent</w:t>
      </w:r>
      <w:proofErr w:type="spellEnd"/>
      <w:r w:rsidRPr="00FF3C33">
        <w:rPr>
          <w:rFonts w:ascii="Cambria" w:hAnsi="Cambria" w:cstheme="minorHAnsi"/>
          <w:color w:val="002060"/>
          <w:sz w:val="13"/>
          <w:szCs w:val="13"/>
          <w:lang w:val="en-US"/>
        </w:rPr>
        <w:t xml:space="preserve"> Group until the user revokes the consent given to receive them.</w:t>
      </w:r>
    </w:p>
    <w:p w14:paraId="76992378" w14:textId="77777777" w:rsidR="00FF3C33" w:rsidRPr="00FF3C33" w:rsidRDefault="00FF3C33" w:rsidP="00FF3C33">
      <w:pPr>
        <w:pStyle w:val="Prrafodelista"/>
        <w:numPr>
          <w:ilvl w:val="0"/>
          <w:numId w:val="7"/>
        </w:numPr>
        <w:jc w:val="both"/>
        <w:rPr>
          <w:rFonts w:ascii="Cambria" w:hAnsi="Cambria" w:cstheme="minorHAnsi"/>
          <w:color w:val="002060"/>
          <w:sz w:val="13"/>
          <w:szCs w:val="13"/>
          <w:lang w:val="en-US"/>
        </w:rPr>
      </w:pPr>
      <w:r w:rsidRPr="00FF3C33">
        <w:rPr>
          <w:rFonts w:ascii="Cambria" w:hAnsi="Cambria" w:cstheme="minorHAnsi"/>
          <w:b/>
          <w:bCs/>
          <w:color w:val="002060"/>
          <w:sz w:val="13"/>
          <w:szCs w:val="13"/>
          <w:lang w:val="en-US"/>
        </w:rPr>
        <w:lastRenderedPageBreak/>
        <w:t>Are there automated decisions and profiling?</w:t>
      </w:r>
    </w:p>
    <w:p w14:paraId="4A3EE65F" w14:textId="77777777" w:rsidR="00FF3C33" w:rsidRPr="00F97802" w:rsidRDefault="00FF3C33" w:rsidP="00FF3C33">
      <w:pPr>
        <w:jc w:val="both"/>
        <w:rPr>
          <w:rFonts w:ascii="Cambria" w:hAnsi="Cambria" w:cstheme="minorHAnsi"/>
          <w:color w:val="002060"/>
          <w:sz w:val="13"/>
          <w:szCs w:val="13"/>
          <w:lang w:val="en-US"/>
        </w:rPr>
      </w:pPr>
      <w:r w:rsidRPr="00F97802">
        <w:rPr>
          <w:rFonts w:ascii="Cambria" w:hAnsi="Cambria" w:cstheme="minorHAnsi"/>
          <w:color w:val="002060"/>
          <w:sz w:val="13"/>
          <w:szCs w:val="13"/>
          <w:lang w:val="en-US"/>
        </w:rPr>
        <w:t>We inform you that there are no automated decisions including profiling.</w:t>
      </w:r>
    </w:p>
    <w:p w14:paraId="4AA5C292" w14:textId="77777777" w:rsidR="00FF3C33" w:rsidRPr="00F97802" w:rsidRDefault="00FF3C33" w:rsidP="00FF3C33">
      <w:pPr>
        <w:pStyle w:val="Prrafodelista"/>
        <w:numPr>
          <w:ilvl w:val="0"/>
          <w:numId w:val="7"/>
        </w:numPr>
        <w:spacing w:after="160" w:line="259" w:lineRule="auto"/>
        <w:rPr>
          <w:rFonts w:ascii="Cambria" w:hAnsi="Cambria"/>
          <w:color w:val="002060"/>
          <w:sz w:val="13"/>
          <w:szCs w:val="13"/>
          <w:lang w:val="en-US"/>
        </w:rPr>
      </w:pPr>
      <w:r w:rsidRPr="00F97802">
        <w:rPr>
          <w:rFonts w:ascii="Cambria" w:eastAsia="Arial" w:hAnsi="Cambria"/>
          <w:b/>
          <w:bCs/>
          <w:color w:val="002060"/>
          <w:sz w:val="13"/>
          <w:szCs w:val="13"/>
          <w:lang w:val="en-US" w:bidi="es-ES"/>
        </w:rPr>
        <w:t>To which recipients will we communicate your data?</w:t>
      </w:r>
    </w:p>
    <w:p w14:paraId="33F642AE" w14:textId="77777777" w:rsidR="00FF3C33" w:rsidRPr="00FF3C33" w:rsidRDefault="00FF3C33" w:rsidP="00FF3C33">
      <w:pPr>
        <w:jc w:val="both"/>
        <w:rPr>
          <w:rFonts w:ascii="Cambria" w:hAnsi="Cambria"/>
          <w:color w:val="002060"/>
          <w:sz w:val="13"/>
          <w:szCs w:val="13"/>
          <w:lang w:val="en-US"/>
        </w:rPr>
      </w:pPr>
      <w:r w:rsidRPr="00FF3C33">
        <w:rPr>
          <w:rFonts w:ascii="Cambria" w:hAnsi="Cambria"/>
          <w:color w:val="002060"/>
          <w:sz w:val="13"/>
          <w:szCs w:val="13"/>
          <w:lang w:val="en-US"/>
        </w:rPr>
        <w:t xml:space="preserve">ISDE may communicate user data to </w:t>
      </w:r>
      <w:proofErr w:type="gramStart"/>
      <w:r w:rsidRPr="00FF3C33">
        <w:rPr>
          <w:rFonts w:ascii="Cambria" w:hAnsi="Cambria"/>
          <w:color w:val="002060"/>
          <w:sz w:val="13"/>
          <w:szCs w:val="13"/>
          <w:lang w:val="en-US"/>
        </w:rPr>
        <w:t>Universities</w:t>
      </w:r>
      <w:proofErr w:type="gramEnd"/>
      <w:r w:rsidRPr="00FF3C33">
        <w:rPr>
          <w:rFonts w:ascii="Cambria" w:hAnsi="Cambria"/>
          <w:color w:val="002060"/>
          <w:sz w:val="13"/>
          <w:szCs w:val="13"/>
          <w:lang w:val="en-US"/>
        </w:rPr>
        <w:t xml:space="preserve"> or other educational entities collaborating in the training programs and expressly indicated in each case, who will use them for the purposes informed and in accordance with their respective privacy policies.</w:t>
      </w:r>
    </w:p>
    <w:p w14:paraId="6A8FA6A2" w14:textId="77777777" w:rsidR="00FF3C33" w:rsidRPr="00FF3C33" w:rsidRDefault="00FF3C33" w:rsidP="00FF3C33">
      <w:pPr>
        <w:jc w:val="both"/>
        <w:rPr>
          <w:rFonts w:ascii="Cambria" w:hAnsi="Cambria"/>
          <w:color w:val="002060"/>
          <w:sz w:val="13"/>
          <w:szCs w:val="13"/>
          <w:lang w:val="en-US"/>
        </w:rPr>
      </w:pPr>
      <w:r w:rsidRPr="00FF3C33">
        <w:rPr>
          <w:rFonts w:ascii="Cambria" w:hAnsi="Cambria"/>
          <w:color w:val="002060"/>
          <w:sz w:val="13"/>
          <w:szCs w:val="13"/>
          <w:lang w:val="en-US"/>
        </w:rPr>
        <w:t>In addition, in order to fulfill the purposes indicated in this Privacy Policy, to properly manage the service provided and the personal data of its users, ISDE will have the collaboration of third party service providers who may have access to your personal data and who will process the referred data in the name and on behalf of ISDE as a result of their provision of services. ISDE undertakes to sign with them the corresponding data processing contract, by means of which it will impose them, among others, the following obligations: to apply appropriate technical and organizational measures; to process the personal data for the agreed purposes and only according to ISDE's documented instructions; and to delete or return the data to ISDE once the provision of the services is completed.</w:t>
      </w:r>
    </w:p>
    <w:p w14:paraId="653725BC" w14:textId="77777777" w:rsidR="00FF3C33" w:rsidRPr="00F97802" w:rsidRDefault="00FF3C33" w:rsidP="00FF3C33">
      <w:pPr>
        <w:pStyle w:val="Prrafodelista"/>
        <w:numPr>
          <w:ilvl w:val="0"/>
          <w:numId w:val="7"/>
        </w:numPr>
        <w:jc w:val="both"/>
        <w:rPr>
          <w:rFonts w:ascii="Cambria" w:hAnsi="Cambria" w:cstheme="minorHAnsi"/>
          <w:color w:val="002060"/>
          <w:sz w:val="13"/>
          <w:szCs w:val="13"/>
          <w:lang w:val="en-US"/>
        </w:rPr>
      </w:pPr>
      <w:r w:rsidRPr="00FF3C33">
        <w:rPr>
          <w:rFonts w:ascii="Cambria" w:hAnsi="Cambria" w:cstheme="minorHAnsi"/>
          <w:b/>
          <w:bCs/>
          <w:color w:val="002060"/>
          <w:sz w:val="13"/>
          <w:szCs w:val="13"/>
          <w:lang w:val="en-US"/>
        </w:rPr>
        <w:t xml:space="preserve">What are your rights when you provide us with your data? </w:t>
      </w:r>
    </w:p>
    <w:p w14:paraId="2892D283" w14:textId="02CD83D8" w:rsidR="00FF3C33" w:rsidRPr="00FF3C33" w:rsidRDefault="00FF3C33" w:rsidP="00FF3C33">
      <w:pPr>
        <w:spacing w:after="0" w:line="240" w:lineRule="auto"/>
        <w:rPr>
          <w:rFonts w:ascii="Cambria" w:hAnsi="Cambria" w:cstheme="minorHAnsi"/>
          <w:color w:val="002060"/>
          <w:sz w:val="13"/>
          <w:szCs w:val="13"/>
          <w:lang w:val="en-US"/>
        </w:rPr>
      </w:pPr>
      <w:r w:rsidRPr="00FF3C33">
        <w:rPr>
          <w:rFonts w:ascii="Cambria" w:hAnsi="Cambria" w:cstheme="minorHAnsi"/>
          <w:color w:val="002060"/>
          <w:sz w:val="13"/>
          <w:szCs w:val="13"/>
          <w:lang w:val="en-US"/>
        </w:rPr>
        <w:t xml:space="preserve">Any person has the right to obtain confirmation as to whether or not we are processing personal data concerning him/her. Interested parties have the right to access their personal data, as well as to request the rectification of inaccurate data or, where appropriate, to request its deletion when, among other reasons, the data is no longer necessary for the purposes for which it was collected. </w:t>
      </w:r>
    </w:p>
    <w:p w14:paraId="2147AFFD" w14:textId="77777777" w:rsidR="00FF3C33" w:rsidRPr="00FF3C33" w:rsidRDefault="00FF3C33" w:rsidP="00FF3C33">
      <w:pPr>
        <w:spacing w:after="0" w:line="240" w:lineRule="auto"/>
        <w:rPr>
          <w:rFonts w:ascii="Cambria" w:hAnsi="Cambria" w:cstheme="minorHAnsi"/>
          <w:color w:val="002060"/>
          <w:sz w:val="13"/>
          <w:szCs w:val="13"/>
          <w:lang w:val="en-US"/>
        </w:rPr>
      </w:pPr>
    </w:p>
    <w:p w14:paraId="23A2C56E" w14:textId="5637516E" w:rsidR="00FF3C33" w:rsidRPr="00FF3C33" w:rsidRDefault="00FF3C33" w:rsidP="00FF3C33">
      <w:pPr>
        <w:spacing w:after="0" w:line="240" w:lineRule="auto"/>
        <w:rPr>
          <w:rFonts w:ascii="Cambria" w:hAnsi="Cambria" w:cstheme="minorHAnsi"/>
          <w:color w:val="002060"/>
          <w:sz w:val="13"/>
          <w:szCs w:val="13"/>
          <w:lang w:val="en-US"/>
        </w:rPr>
      </w:pPr>
      <w:r w:rsidRPr="00FF3C33">
        <w:rPr>
          <w:rFonts w:ascii="Cambria" w:hAnsi="Cambria" w:cstheme="minorHAnsi"/>
          <w:color w:val="002060"/>
          <w:sz w:val="13"/>
          <w:szCs w:val="13"/>
          <w:lang w:val="en-US"/>
        </w:rPr>
        <w:t xml:space="preserve">Under the conditions provided for in the General Data Protection Regulation, interested parties may request the limitation of the processing of their data or their portability, in which case we will only keep them for the exercise or defense of claims. </w:t>
      </w:r>
    </w:p>
    <w:p w14:paraId="233BD59C" w14:textId="77777777" w:rsidR="00FF3C33" w:rsidRPr="00FF3C33" w:rsidRDefault="00FF3C33" w:rsidP="00FF3C33">
      <w:pPr>
        <w:spacing w:after="0" w:line="240" w:lineRule="auto"/>
        <w:rPr>
          <w:rFonts w:ascii="Cambria" w:hAnsi="Cambria" w:cstheme="minorHAnsi"/>
          <w:color w:val="002060"/>
          <w:sz w:val="13"/>
          <w:szCs w:val="13"/>
          <w:lang w:val="en-US"/>
        </w:rPr>
      </w:pPr>
    </w:p>
    <w:p w14:paraId="367CDEA2" w14:textId="497E83AF" w:rsidR="00FF3C33" w:rsidRPr="00FF3C33" w:rsidRDefault="00FF3C33" w:rsidP="00FF3C33">
      <w:pPr>
        <w:spacing w:after="0" w:line="240" w:lineRule="auto"/>
        <w:rPr>
          <w:rFonts w:ascii="Cambria" w:hAnsi="Cambria" w:cstheme="minorHAnsi"/>
          <w:color w:val="002060"/>
          <w:sz w:val="13"/>
          <w:szCs w:val="13"/>
          <w:lang w:val="en-US"/>
        </w:rPr>
      </w:pPr>
      <w:r w:rsidRPr="00FF3C33">
        <w:rPr>
          <w:rFonts w:ascii="Cambria" w:hAnsi="Cambria" w:cstheme="minorHAnsi"/>
          <w:color w:val="002060"/>
          <w:sz w:val="13"/>
          <w:szCs w:val="13"/>
          <w:lang w:val="en-US"/>
        </w:rPr>
        <w:t>In certain circumstances and for reasons related to their particular situation, data subjects may object to the processing of their data. If you have given consent for a specific purpose, you have the right to withdraw your consent at any time, without affecting the lawfulness of the processing based on the consent prior to its withdrawal. In these cases, we will stop processing the data or, where appropriate, we will stop processing it for that specific purpose, except for compelling legitimate reasons, or the exercise or defense of possible claims.</w:t>
      </w:r>
    </w:p>
    <w:p w14:paraId="158EAB64" w14:textId="77777777" w:rsidR="00FF3C33" w:rsidRPr="00FF3C33" w:rsidRDefault="00FF3C33" w:rsidP="00FF3C33">
      <w:pPr>
        <w:spacing w:after="0" w:line="240" w:lineRule="auto"/>
        <w:rPr>
          <w:rFonts w:ascii="Cambria" w:hAnsi="Cambria" w:cstheme="minorHAnsi"/>
          <w:color w:val="002060"/>
          <w:sz w:val="13"/>
          <w:szCs w:val="13"/>
          <w:lang w:val="en-US"/>
        </w:rPr>
      </w:pPr>
    </w:p>
    <w:p w14:paraId="6F75C63D" w14:textId="77777777" w:rsidR="00FF3C33" w:rsidRPr="00FF3C33" w:rsidRDefault="00FF3C33" w:rsidP="00FF3C33">
      <w:pPr>
        <w:spacing w:after="0" w:line="240" w:lineRule="auto"/>
        <w:rPr>
          <w:rFonts w:ascii="Cambria" w:hAnsi="Cambria" w:cstheme="minorHAnsi"/>
          <w:color w:val="002060"/>
          <w:sz w:val="13"/>
          <w:szCs w:val="13"/>
          <w:lang w:val="en-US"/>
        </w:rPr>
      </w:pPr>
      <w:r w:rsidRPr="00FF3C33">
        <w:rPr>
          <w:rFonts w:ascii="Cambria" w:hAnsi="Cambria" w:cstheme="minorHAnsi"/>
          <w:color w:val="002060"/>
          <w:sz w:val="13"/>
          <w:szCs w:val="13"/>
          <w:lang w:val="en-US"/>
        </w:rPr>
        <w:t>All the aforementioned rights can be exercised through the means of contact listed at the beginning of this clause.</w:t>
      </w:r>
    </w:p>
    <w:p w14:paraId="144306C0" w14:textId="1D51D480" w:rsidR="00FF3C33" w:rsidRPr="00FF3C33" w:rsidRDefault="00FF3C33" w:rsidP="00FF3C33">
      <w:pPr>
        <w:spacing w:after="0" w:line="240" w:lineRule="auto"/>
        <w:rPr>
          <w:rFonts w:ascii="Cambria" w:hAnsi="Cambria" w:cstheme="minorHAnsi"/>
          <w:color w:val="002060"/>
          <w:sz w:val="13"/>
          <w:szCs w:val="13"/>
          <w:lang w:val="en-US"/>
        </w:rPr>
      </w:pPr>
      <w:r w:rsidRPr="00FF3C33">
        <w:rPr>
          <w:rFonts w:ascii="Cambria" w:hAnsi="Cambria" w:cstheme="minorHAnsi"/>
          <w:color w:val="002060"/>
          <w:sz w:val="13"/>
          <w:szCs w:val="13"/>
          <w:lang w:val="en-US"/>
        </w:rPr>
        <w:t>Faced with any violation of your rights, especially when you have not obtained satisfaction in its exercise, you can file a complaint with the Spanish Data Protection Agency (contact details accessible at www.agpd.es), or other competent supervisory authority. You can also obtain more information about your rights by contacting these bodies.</w:t>
      </w:r>
    </w:p>
    <w:p w14:paraId="6751FCAD" w14:textId="77777777" w:rsidR="00FF3C33" w:rsidRPr="00FF3C33" w:rsidRDefault="00FF3C33" w:rsidP="00FF3C33">
      <w:pPr>
        <w:spacing w:after="0" w:line="240" w:lineRule="auto"/>
        <w:rPr>
          <w:rFonts w:ascii="Cambria" w:hAnsi="Cambria" w:cstheme="minorHAnsi"/>
          <w:color w:val="002060"/>
          <w:sz w:val="13"/>
          <w:szCs w:val="13"/>
          <w:lang w:val="en-US"/>
        </w:rPr>
      </w:pPr>
    </w:p>
    <w:p w14:paraId="54BB8AC4" w14:textId="6A66BF80" w:rsidR="0088517E" w:rsidRPr="00FF3C33" w:rsidRDefault="00FF3C33" w:rsidP="00FF3C33">
      <w:pPr>
        <w:spacing w:after="0" w:line="240" w:lineRule="auto"/>
        <w:rPr>
          <w:rFonts w:cs="Calibri"/>
          <w:bCs/>
          <w:color w:val="003366"/>
          <w:spacing w:val="30"/>
          <w:sz w:val="13"/>
          <w:szCs w:val="13"/>
          <w:lang w:val="en-US"/>
        </w:rPr>
      </w:pPr>
      <w:r w:rsidRPr="00FF3C33">
        <w:rPr>
          <w:rFonts w:ascii="Cambria" w:hAnsi="Cambria" w:cstheme="minorHAnsi"/>
          <w:color w:val="002060"/>
          <w:sz w:val="13"/>
          <w:szCs w:val="13"/>
          <w:lang w:val="en-US"/>
        </w:rPr>
        <w:t>If you provide data of third parties, you assume the responsibility to inform them in advance of all the provisions of Article 14 of the General Data Protection Regulation under the conditions set forth therein.</w:t>
      </w:r>
    </w:p>
    <w:sectPr w:rsidR="0088517E" w:rsidRPr="00FF3C33" w:rsidSect="004F525C">
      <w:headerReference w:type="default" r:id="rId8"/>
      <w:footerReference w:type="default" r:id="rId9"/>
      <w:pgSz w:w="11900" w:h="16840"/>
      <w:pgMar w:top="1417" w:right="1701" w:bottom="1417" w:left="1701" w:header="96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34C819" w14:textId="77777777" w:rsidR="00B82ADC" w:rsidRDefault="00B82ADC" w:rsidP="00143CF1">
      <w:pPr>
        <w:spacing w:after="0" w:line="240" w:lineRule="auto"/>
      </w:pPr>
      <w:r>
        <w:separator/>
      </w:r>
    </w:p>
  </w:endnote>
  <w:endnote w:type="continuationSeparator" w:id="0">
    <w:p w14:paraId="368F197A" w14:textId="77777777" w:rsidR="00B82ADC" w:rsidRDefault="00B82ADC" w:rsidP="00143C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ll Light SSi">
    <w:altName w:val="Century Gothic"/>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0B194" w14:textId="6DE5988A" w:rsidR="00293BF8" w:rsidRPr="00C04EFA" w:rsidRDefault="00C04EFA" w:rsidP="004F525C">
    <w:pPr>
      <w:suppressAutoHyphens/>
      <w:spacing w:after="120" w:line="240" w:lineRule="auto"/>
      <w:ind w:left="-1247"/>
      <w:contextualSpacing/>
      <w:rPr>
        <w:rFonts w:ascii="Arial" w:eastAsia="Arial" w:hAnsi="Arial" w:cs="Arial"/>
        <w:color w:val="1F4E79" w:themeColor="accent5" w:themeShade="80"/>
        <w:sz w:val="11"/>
        <w:szCs w:val="11"/>
        <w:lang w:val="en-US" w:bidi="es-ES"/>
      </w:rPr>
    </w:pPr>
    <w:r w:rsidRPr="00C04EFA">
      <w:rPr>
        <w:rFonts w:ascii="Arial" w:eastAsia="Arial" w:hAnsi="Arial" w:cs="Arial"/>
        <w:b/>
        <w:bCs/>
        <w:color w:val="1F4E79" w:themeColor="accent5" w:themeShade="80"/>
        <w:sz w:val="13"/>
        <w:szCs w:val="13"/>
        <w:lang w:val="en-US" w:bidi="es-ES"/>
      </w:rPr>
      <w:t xml:space="preserve">I accept the privacy policy </w:t>
    </w:r>
    <w:r w:rsidR="00293BF8" w:rsidRPr="00C04EFA">
      <w:rPr>
        <w:rFonts w:ascii="Times New Roman" w:hAnsi="Times New Roman"/>
        <w:b/>
        <w:bCs/>
        <w:color w:val="003366"/>
        <w:spacing w:val="30"/>
        <w:sz w:val="21"/>
        <w:szCs w:val="21"/>
        <w:lang w:val="en-US"/>
      </w:rPr>
      <w:t>□</w:t>
    </w:r>
  </w:p>
  <w:p w14:paraId="3E5EF821" w14:textId="63452CA7" w:rsidR="004F525C" w:rsidRPr="00C04EFA" w:rsidRDefault="00C04EFA" w:rsidP="004F525C">
    <w:pPr>
      <w:suppressAutoHyphens/>
      <w:spacing w:after="120"/>
      <w:ind w:left="-1247"/>
      <w:contextualSpacing/>
      <w:rPr>
        <w:rFonts w:ascii="Times New Roman" w:hAnsi="Times New Roman"/>
        <w:b/>
        <w:bCs/>
        <w:color w:val="003366"/>
        <w:spacing w:val="30"/>
        <w:sz w:val="21"/>
        <w:szCs w:val="21"/>
        <w:lang w:val="en-US"/>
      </w:rPr>
    </w:pPr>
    <w:r w:rsidRPr="00C04EFA">
      <w:rPr>
        <w:rFonts w:ascii="Arial" w:eastAsia="Arial" w:hAnsi="Arial" w:cs="Arial"/>
        <w:b/>
        <w:bCs/>
        <w:color w:val="1F4E79" w:themeColor="accent5" w:themeShade="80"/>
        <w:sz w:val="13"/>
        <w:szCs w:val="13"/>
        <w:lang w:val="en-US" w:bidi="es-ES"/>
      </w:rPr>
      <w:t xml:space="preserve">I accept and want to receive invitations to events and information about </w:t>
    </w:r>
    <w:proofErr w:type="spellStart"/>
    <w:r w:rsidRPr="00C04EFA">
      <w:rPr>
        <w:rFonts w:ascii="Arial" w:eastAsia="Arial" w:hAnsi="Arial" w:cs="Arial"/>
        <w:b/>
        <w:bCs/>
        <w:color w:val="1F4E79" w:themeColor="accent5" w:themeShade="80"/>
        <w:sz w:val="13"/>
        <w:szCs w:val="13"/>
        <w:lang w:val="en-US" w:bidi="es-ES"/>
      </w:rPr>
      <w:t>Digitalent</w:t>
    </w:r>
    <w:proofErr w:type="spellEnd"/>
    <w:r w:rsidRPr="00C04EFA">
      <w:rPr>
        <w:rFonts w:ascii="Arial" w:eastAsia="Arial" w:hAnsi="Arial" w:cs="Arial"/>
        <w:b/>
        <w:bCs/>
        <w:color w:val="1F4E79" w:themeColor="accent5" w:themeShade="80"/>
        <w:sz w:val="13"/>
        <w:szCs w:val="13"/>
        <w:lang w:val="en-US" w:bidi="es-ES"/>
      </w:rPr>
      <w:t xml:space="preserve"> Group products</w:t>
    </w:r>
    <w:r w:rsidR="00293BF8" w:rsidRPr="00C04EFA">
      <w:rPr>
        <w:rFonts w:ascii="Arial" w:eastAsia="Arial" w:hAnsi="Arial" w:cs="Arial"/>
        <w:b/>
        <w:bCs/>
        <w:color w:val="1F4E79" w:themeColor="accent5" w:themeShade="80"/>
        <w:sz w:val="13"/>
        <w:szCs w:val="13"/>
        <w:lang w:val="en-US" w:bidi="es-ES"/>
      </w:rPr>
      <w:t xml:space="preserve">. </w:t>
    </w:r>
    <w:r w:rsidR="00293BF8" w:rsidRPr="00C04EFA">
      <w:rPr>
        <w:rFonts w:ascii="Times New Roman" w:hAnsi="Times New Roman"/>
        <w:b/>
        <w:bCs/>
        <w:color w:val="003366"/>
        <w:spacing w:val="30"/>
        <w:sz w:val="21"/>
        <w:szCs w:val="21"/>
        <w:lang w:val="en-US"/>
      </w:rPr>
      <w:t>□</w:t>
    </w:r>
  </w:p>
  <w:p w14:paraId="057B0D3C" w14:textId="3CA85486" w:rsidR="00FE73F7" w:rsidRPr="00C04EFA" w:rsidRDefault="00C04EFA" w:rsidP="004F525C">
    <w:pPr>
      <w:suppressAutoHyphens/>
      <w:spacing w:before="60"/>
      <w:ind w:left="-1247"/>
      <w:rPr>
        <w:rFonts w:ascii="Arial" w:eastAsia="Arial" w:hAnsi="Arial" w:cs="Arial"/>
        <w:color w:val="1F4E79" w:themeColor="accent5" w:themeShade="80"/>
        <w:sz w:val="11"/>
        <w:szCs w:val="11"/>
        <w:lang w:val="en-US" w:bidi="es-ES"/>
      </w:rPr>
    </w:pPr>
    <w:r w:rsidRPr="00C04EFA">
      <w:rPr>
        <w:rFonts w:ascii="Arial" w:eastAsia="Arial" w:hAnsi="Arial" w:cs="Arial"/>
        <w:color w:val="1F4E79" w:themeColor="accent5" w:themeShade="80"/>
        <w:sz w:val="11"/>
        <w:szCs w:val="11"/>
        <w:lang w:val="en-US" w:bidi="es-ES"/>
      </w:rPr>
      <w:t>At INSTITUTO SUPERIORDE DERECHO Y ECONOMÍA, S.A.U. we process the data you provide in order to attend and respond to the query you submit. You can exercise your rights of access, rectification and deletion of your data, or opposition or limitation to certain uses of the same, via email to</w:t>
    </w:r>
    <w:r w:rsidR="00FE73F7" w:rsidRPr="00BE2538">
      <w:rPr>
        <w:rFonts w:ascii="Arial Narrow" w:hAnsi="Arial Narrow"/>
        <w:noProof/>
        <w:color w:val="1F4E79" w:themeColor="accent5" w:themeShade="80"/>
        <w:sz w:val="10"/>
        <w:szCs w:val="10"/>
        <w:lang w:eastAsia="es-ES"/>
      </w:rPr>
      <mc:AlternateContent>
        <mc:Choice Requires="wps">
          <w:drawing>
            <wp:anchor distT="0" distB="0" distL="114300" distR="114300" simplePos="0" relativeHeight="251663360" behindDoc="0" locked="0" layoutInCell="1" allowOverlap="1" wp14:anchorId="014FC9CF" wp14:editId="6CFDAAB7">
              <wp:simplePos x="0" y="0"/>
              <wp:positionH relativeFrom="column">
                <wp:posOffset>-1164590</wp:posOffset>
              </wp:positionH>
              <wp:positionV relativeFrom="paragraph">
                <wp:posOffset>9251315</wp:posOffset>
              </wp:positionV>
              <wp:extent cx="7219950" cy="55562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19950"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
                            <a:miter lim="800000"/>
                            <a:headEnd/>
                            <a:tailEnd/>
                          </a14:hiddenLine>
                        </a:ext>
                      </a:extLst>
                    </wps:spPr>
                    <wps:txbx>
                      <w:txbxContent>
                        <w:p w14:paraId="51495628" w14:textId="77777777" w:rsidR="00FE73F7" w:rsidRPr="00931FF4" w:rsidRDefault="00FE73F7" w:rsidP="00FE73F7">
                          <w:pPr>
                            <w:pStyle w:val="Prrafobsico"/>
                            <w:jc w:val="both"/>
                            <w:rPr>
                              <w:rFonts w:ascii="Gill Light SSi" w:hAnsi="Gill Light SSi" w:cs="Gill Light SSi"/>
                              <w:color w:val="7F7F7F"/>
                              <w:sz w:val="18"/>
                              <w:szCs w:val="18"/>
                            </w:rPr>
                          </w:pPr>
                          <w:r w:rsidRPr="00931FF4">
                            <w:rPr>
                              <w:rFonts w:ascii="Gill Light SSi" w:hAnsi="Gill Light SSi" w:cs="Gill Light SSi"/>
                              <w:color w:val="7F7F7F"/>
                              <w:sz w:val="18"/>
                              <w:szCs w:val="18"/>
                            </w:rPr>
                            <w:t xml:space="preserve">C/ Recoletos 6, • 28001 Madrid • Tel:(+34)911265180 • Fax: (+34)915762021 • e-mail: </w:t>
                          </w:r>
                          <w:hyperlink r:id="rId1" w:history="1">
                            <w:r w:rsidRPr="00931FF4">
                              <w:rPr>
                                <w:rStyle w:val="Hipervnculo"/>
                                <w:rFonts w:ascii="Gill Light SSi" w:hAnsi="Gill Light SSi" w:cs="Gill Light SSi"/>
                                <w:color w:val="7F7F7F"/>
                                <w:sz w:val="18"/>
                                <w:szCs w:val="18"/>
                              </w:rPr>
                              <w:t>masters@isdemasters.com</w:t>
                            </w:r>
                          </w:hyperlink>
                          <w:r w:rsidRPr="00931FF4">
                            <w:rPr>
                              <w:rFonts w:ascii="Gill Light SSi" w:hAnsi="Gill Light SSi" w:cs="Gill Light SSi"/>
                              <w:color w:val="7F7F7F"/>
                              <w:sz w:val="18"/>
                              <w:szCs w:val="18"/>
                            </w:rPr>
                            <w:t xml:space="preserve"> • </w:t>
                          </w:r>
                          <w:hyperlink r:id="rId2" w:history="1">
                            <w:r w:rsidRPr="00931FF4">
                              <w:rPr>
                                <w:rStyle w:val="Hipervnculo"/>
                                <w:rFonts w:ascii="Gill Light SSi" w:hAnsi="Gill Light SSi" w:cs="Gill Light SSi"/>
                                <w:color w:val="7F7F7F"/>
                                <w:sz w:val="18"/>
                                <w:szCs w:val="18"/>
                              </w:rPr>
                              <w:t>www.isdemasters.com</w:t>
                            </w:r>
                          </w:hyperlink>
                          <w:r w:rsidRPr="00931FF4">
                            <w:rPr>
                              <w:rFonts w:ascii="Gill Light SSi" w:hAnsi="Gill Light SSi" w:cs="Gill Light SSi"/>
                              <w:color w:val="7F7F7F"/>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4FC9CF" id="_x0000_t202" coordsize="21600,21600" o:spt="202" path="m,l,21600r21600,l21600,xe">
              <v:stroke joinstyle="miter"/>
              <v:path gradientshapeok="t" o:connecttype="rect"/>
            </v:shapetype>
            <v:shape id="Text Box 11" o:spid="_x0000_s1026" type="#_x0000_t202" style="position:absolute;left:0;text-align:left;margin-left:-91.7pt;margin-top:728.45pt;width:568.5pt;height:4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" filled="f" stroked="f">
              <v:stroke dashstyle="dash"/>
              <v:path arrowok="t"/>
              <v:textbox>
                <w:txbxContent>
                  <w:p w14:paraId="51495628" w14:textId="77777777" w:rsidR="00FE73F7" w:rsidRPr="00931FF4" w:rsidRDefault="00FE73F7" w:rsidP="00FE73F7">
                    <w:pPr>
                      <w:pStyle w:val="Prrafobsico"/>
                      <w:jc w:val="both"/>
                      <w:rPr>
                        <w:rFonts w:ascii="Gill Light SSi" w:hAnsi="Gill Light SSi" w:cs="Gill Light SSi"/>
                        <w:color w:val="7F7F7F"/>
                        <w:sz w:val="18"/>
                        <w:szCs w:val="18"/>
                      </w:rPr>
                    </w:pPr>
                    <w:r w:rsidRPr="00931FF4">
                      <w:rPr>
                        <w:rFonts w:ascii="Gill Light SSi" w:hAnsi="Gill Light SSi" w:cs="Gill Light SSi"/>
                        <w:color w:val="7F7F7F"/>
                        <w:sz w:val="18"/>
                        <w:szCs w:val="18"/>
                      </w:rPr>
                      <w:t xml:space="preserve">C/ Recoletos 6, • 28001 Madrid • Tel:(+34)911265180 • Fax: (+34)915762021 • e-mail: </w:t>
                    </w:r>
                    <w:hyperlink r:id="rId3" w:history="1">
                      <w:r w:rsidRPr="00931FF4">
                        <w:rPr>
                          <w:rStyle w:val="Hipervnculo"/>
                          <w:rFonts w:ascii="Gill Light SSi" w:hAnsi="Gill Light SSi" w:cs="Gill Light SSi"/>
                          <w:color w:val="7F7F7F"/>
                          <w:sz w:val="18"/>
                          <w:szCs w:val="18"/>
                        </w:rPr>
                        <w:t>masters@isdemasters.com</w:t>
                      </w:r>
                    </w:hyperlink>
                    <w:r w:rsidRPr="00931FF4">
                      <w:rPr>
                        <w:rFonts w:ascii="Gill Light SSi" w:hAnsi="Gill Light SSi" w:cs="Gill Light SSi"/>
                        <w:color w:val="7F7F7F"/>
                        <w:sz w:val="18"/>
                        <w:szCs w:val="18"/>
                      </w:rPr>
                      <w:t xml:space="preserve"> • </w:t>
                    </w:r>
                    <w:hyperlink r:id="rId4" w:history="1">
                      <w:r w:rsidRPr="00931FF4">
                        <w:rPr>
                          <w:rStyle w:val="Hipervnculo"/>
                          <w:rFonts w:ascii="Gill Light SSi" w:hAnsi="Gill Light SSi" w:cs="Gill Light SSi"/>
                          <w:color w:val="7F7F7F"/>
                          <w:sz w:val="18"/>
                          <w:szCs w:val="18"/>
                        </w:rPr>
                        <w:t>www.isdemasters.com</w:t>
                      </w:r>
                    </w:hyperlink>
                    <w:r w:rsidRPr="00931FF4">
                      <w:rPr>
                        <w:rFonts w:ascii="Gill Light SSi" w:hAnsi="Gill Light SSi" w:cs="Gill Light SSi"/>
                        <w:color w:val="7F7F7F"/>
                        <w:sz w:val="18"/>
                        <w:szCs w:val="18"/>
                      </w:rPr>
                      <w:t xml:space="preserve"> </w:t>
                    </w:r>
                  </w:p>
                </w:txbxContent>
              </v:textbox>
            </v:shape>
          </w:pict>
        </mc:Fallback>
      </mc:AlternateContent>
    </w:r>
    <w:r>
      <w:rPr>
        <w:rFonts w:ascii="Arial" w:eastAsia="Arial" w:hAnsi="Arial" w:cs="Arial"/>
        <w:color w:val="1F4E79" w:themeColor="accent5" w:themeShade="80"/>
        <w:sz w:val="11"/>
        <w:szCs w:val="11"/>
        <w:lang w:val="en-US" w:bidi="es-ES"/>
      </w:rPr>
      <w:t xml:space="preserve"> </w:t>
    </w:r>
    <w:r w:rsidR="00FE73F7" w:rsidRPr="00C04EFA">
      <w:rPr>
        <w:rFonts w:ascii="Arial" w:eastAsia="Arial" w:hAnsi="Arial" w:cs="Arial"/>
        <w:color w:val="1F4E79" w:themeColor="accent5" w:themeShade="80"/>
        <w:sz w:val="11"/>
        <w:szCs w:val="11"/>
        <w:lang w:val="en-US" w:bidi="es-ES"/>
      </w:rPr>
      <w:t>dpd@isde.es (</w:t>
    </w:r>
    <w:r>
      <w:rPr>
        <w:rFonts w:ascii="Arial" w:eastAsia="Arial" w:hAnsi="Arial" w:cs="Arial"/>
        <w:color w:val="1F4E79" w:themeColor="accent5" w:themeShade="80"/>
        <w:sz w:val="11"/>
        <w:szCs w:val="11"/>
        <w:lang w:val="en-US" w:bidi="es-ES"/>
      </w:rPr>
      <w:t xml:space="preserve">more </w:t>
    </w:r>
    <w:proofErr w:type="spellStart"/>
    <w:r>
      <w:rPr>
        <w:rFonts w:ascii="Arial" w:eastAsia="Arial" w:hAnsi="Arial" w:cs="Arial"/>
        <w:color w:val="1F4E79" w:themeColor="accent5" w:themeShade="80"/>
        <w:sz w:val="11"/>
        <w:szCs w:val="11"/>
        <w:lang w:val="en-US" w:bidi="es-ES"/>
      </w:rPr>
      <w:t>datail</w:t>
    </w:r>
    <w:proofErr w:type="spellEnd"/>
    <w:r w:rsidR="00FE73F7" w:rsidRPr="00C04EFA">
      <w:rPr>
        <w:rFonts w:ascii="Arial" w:eastAsia="Arial" w:hAnsi="Arial" w:cs="Arial"/>
        <w:color w:val="1F4E79" w:themeColor="accent5" w:themeShade="80"/>
        <w:sz w:val="11"/>
        <w:szCs w:val="11"/>
        <w:lang w:val="en-US" w:bidi="es-ES"/>
      </w:rPr>
      <w:t xml:space="preserve"> </w:t>
    </w:r>
    <w:hyperlink r:id="rId5" w:history="1">
      <w:r w:rsidR="004F525C" w:rsidRPr="00C04EFA">
        <w:rPr>
          <w:rStyle w:val="Hipervnculo"/>
          <w:rFonts w:ascii="Arial" w:eastAsia="Arial" w:hAnsi="Arial" w:cs="Arial"/>
          <w:sz w:val="11"/>
          <w:szCs w:val="11"/>
          <w:lang w:val="en-US" w:bidi="es-ES"/>
        </w:rPr>
        <w:t>https://isde.es/politica-de-privacidad/</w:t>
      </w:r>
    </w:hyperlink>
    <w:r w:rsidR="00FE73F7" w:rsidRPr="00C04EFA">
      <w:rPr>
        <w:rFonts w:ascii="Arial" w:eastAsia="Arial" w:hAnsi="Arial" w:cs="Arial"/>
        <w:color w:val="1F4E79" w:themeColor="accent5" w:themeShade="80"/>
        <w:sz w:val="11"/>
        <w:szCs w:val="11"/>
        <w:lang w:val="en-US" w:bidi="es-ES"/>
      </w:rPr>
      <w:t>).</w:t>
    </w:r>
  </w:p>
  <w:p w14:paraId="57F68901" w14:textId="45D79018" w:rsidR="00143CF1" w:rsidRPr="00C04EFA" w:rsidRDefault="00143CF1" w:rsidP="00D2607D">
    <w:pPr>
      <w:suppressAutoHyphens/>
      <w:spacing w:before="60" w:line="240" w:lineRule="auto"/>
      <w:ind w:left="-1191"/>
      <w:rPr>
        <w:rFonts w:ascii="Arial" w:eastAsia="Arial" w:hAnsi="Arial" w:cs="Arial"/>
        <w:b/>
        <w:bCs/>
        <w:color w:val="1F4E79" w:themeColor="accent5" w:themeShade="80"/>
        <w:sz w:val="14"/>
        <w:szCs w:val="14"/>
        <w:lang w:val="en-US" w:bidi="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99780D" w14:textId="77777777" w:rsidR="00B82ADC" w:rsidRDefault="00B82ADC" w:rsidP="00143CF1">
      <w:pPr>
        <w:spacing w:after="0" w:line="240" w:lineRule="auto"/>
      </w:pPr>
      <w:r>
        <w:separator/>
      </w:r>
    </w:p>
  </w:footnote>
  <w:footnote w:type="continuationSeparator" w:id="0">
    <w:p w14:paraId="614E9E20" w14:textId="77777777" w:rsidR="00B82ADC" w:rsidRDefault="00B82ADC" w:rsidP="00143C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47026" w14:textId="35FC8F8F" w:rsidR="0064249C" w:rsidRDefault="0064249C" w:rsidP="0064249C">
    <w:pPr>
      <w:pStyle w:val="Encabezado"/>
      <w:jc w:val="center"/>
      <w:rPr>
        <w:rFonts w:cs="Calibri"/>
        <w:b/>
        <w:color w:val="002060"/>
        <w:sz w:val="34"/>
        <w:szCs w:val="34"/>
      </w:rPr>
    </w:pPr>
    <w:r w:rsidRPr="001F4B22">
      <w:rPr>
        <w:rFonts w:cs="Calibri"/>
        <w:noProof/>
      </w:rPr>
      <w:drawing>
        <wp:anchor distT="0" distB="0" distL="114300" distR="114300" simplePos="0" relativeHeight="251661312" behindDoc="1" locked="0" layoutInCell="1" allowOverlap="1" wp14:anchorId="22E02A73" wp14:editId="15569E5E">
          <wp:simplePos x="0" y="0"/>
          <wp:positionH relativeFrom="column">
            <wp:posOffset>-605790</wp:posOffset>
          </wp:positionH>
          <wp:positionV relativeFrom="paragraph">
            <wp:posOffset>-226695</wp:posOffset>
          </wp:positionV>
          <wp:extent cx="1569720" cy="510540"/>
          <wp:effectExtent l="0" t="0" r="0" b="0"/>
          <wp:wrapNone/>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2333D" w14:textId="75757453" w:rsidR="007B676C" w:rsidRDefault="0064249C" w:rsidP="0064249C">
    <w:pPr>
      <w:pStyle w:val="Encabezado"/>
      <w:jc w:val="center"/>
      <w:rPr>
        <w:rFonts w:cs="Calibri"/>
        <w:b/>
        <w:color w:val="002060"/>
        <w:sz w:val="34"/>
        <w:szCs w:val="34"/>
      </w:rPr>
    </w:pPr>
    <w:r>
      <w:rPr>
        <w:rFonts w:cs="Calibri"/>
        <w:b/>
        <w:color w:val="002060"/>
        <w:sz w:val="34"/>
        <w:szCs w:val="34"/>
      </w:rPr>
      <w:t>SCHOLARSHIP</w:t>
    </w:r>
    <w:r w:rsidR="0089377C" w:rsidRPr="003B0709">
      <w:rPr>
        <w:rFonts w:cs="Calibri"/>
        <w:b/>
        <w:color w:val="002060"/>
        <w:sz w:val="34"/>
        <w:szCs w:val="34"/>
      </w:rPr>
      <w:t xml:space="preserve"> REQUEST FORM</w:t>
    </w:r>
  </w:p>
  <w:p w14:paraId="3C73B223" w14:textId="77777777" w:rsidR="0064249C" w:rsidRDefault="0064249C" w:rsidP="0064249C">
    <w:pPr>
      <w:pStyle w:val="Encabezado"/>
      <w:jc w:val="center"/>
      <w:rPr>
        <w:rFonts w:cs="Calibri"/>
        <w:b/>
        <w:color w:val="002060"/>
        <w:sz w:val="34"/>
        <w:szCs w:val="34"/>
      </w:rPr>
    </w:pPr>
  </w:p>
  <w:p w14:paraId="4BDF5D4A" w14:textId="77777777" w:rsidR="0064249C" w:rsidRDefault="0064249C" w:rsidP="0064249C">
    <w:pPr>
      <w:pStyle w:val="Encabezado"/>
      <w:jc w:val="center"/>
      <w:rPr>
        <w:rFonts w:cs="Calibri"/>
        <w:b/>
        <w:color w:val="002060"/>
        <w:sz w:val="34"/>
        <w:szCs w:val="34"/>
      </w:rPr>
    </w:pPr>
  </w:p>
  <w:p w14:paraId="5CF12679" w14:textId="77777777" w:rsidR="0064249C" w:rsidRPr="003B0709" w:rsidRDefault="0064249C" w:rsidP="0064249C">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5905DB"/>
    <w:multiLevelType w:val="hybridMultilevel"/>
    <w:tmpl w:val="DB2CE58C"/>
    <w:lvl w:ilvl="0" w:tplc="1A9C2E48">
      <w:start w:val="5"/>
      <w:numFmt w:val="bullet"/>
      <w:lvlText w:val="-"/>
      <w:lvlJc w:val="left"/>
      <w:pPr>
        <w:ind w:left="720" w:hanging="360"/>
      </w:pPr>
      <w:rPr>
        <w:rFonts w:ascii="Calibri" w:eastAsia="Calibr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2B551E0F"/>
    <w:multiLevelType w:val="multilevel"/>
    <w:tmpl w:val="DF545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3027FC9"/>
    <w:multiLevelType w:val="hybridMultilevel"/>
    <w:tmpl w:val="99C45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4EC09F9"/>
    <w:multiLevelType w:val="hybridMultilevel"/>
    <w:tmpl w:val="ACA6D1F4"/>
    <w:lvl w:ilvl="0" w:tplc="50BEF34E">
      <w:numFmt w:val="bullet"/>
      <w:lvlText w:val="-"/>
      <w:lvlJc w:val="left"/>
      <w:pPr>
        <w:ind w:left="1080" w:hanging="360"/>
      </w:pPr>
      <w:rPr>
        <w:rFonts w:ascii="Calibri" w:eastAsia="Calibri" w:hAnsi="Calibri" w:cs="Calibri"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4" w15:restartNumberingAfterBreak="0">
    <w:nsid w:val="5D095A57"/>
    <w:multiLevelType w:val="multilevel"/>
    <w:tmpl w:val="0E96E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6115678"/>
    <w:multiLevelType w:val="hybridMultilevel"/>
    <w:tmpl w:val="94A03CBA"/>
    <w:lvl w:ilvl="0" w:tplc="040A000F">
      <w:start w:val="1"/>
      <w:numFmt w:val="decimal"/>
      <w:lvlText w:val="%1."/>
      <w:lvlJc w:val="left"/>
      <w:pPr>
        <w:ind w:left="360" w:hanging="360"/>
      </w:pPr>
    </w:lvl>
    <w:lvl w:ilvl="1" w:tplc="040A0019">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15:restartNumberingAfterBreak="0">
    <w:nsid w:val="7A206C1C"/>
    <w:multiLevelType w:val="multilevel"/>
    <w:tmpl w:val="5AD06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02061711">
    <w:abstractNumId w:val="2"/>
  </w:num>
  <w:num w:numId="2" w16cid:durableId="2075352382">
    <w:abstractNumId w:val="4"/>
  </w:num>
  <w:num w:numId="3" w16cid:durableId="1200120730">
    <w:abstractNumId w:val="1"/>
  </w:num>
  <w:num w:numId="4" w16cid:durableId="1456679754">
    <w:abstractNumId w:val="6"/>
  </w:num>
  <w:num w:numId="5" w16cid:durableId="772021579">
    <w:abstractNumId w:val="3"/>
  </w:num>
  <w:num w:numId="6" w16cid:durableId="956836808">
    <w:abstractNumId w:val="0"/>
  </w:num>
  <w:num w:numId="7" w16cid:durableId="5368181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2C4"/>
    <w:rsid w:val="000421F8"/>
    <w:rsid w:val="00143CF1"/>
    <w:rsid w:val="001A1924"/>
    <w:rsid w:val="001C7865"/>
    <w:rsid w:val="001D3690"/>
    <w:rsid w:val="001F61D9"/>
    <w:rsid w:val="002837F1"/>
    <w:rsid w:val="00293BF8"/>
    <w:rsid w:val="002F1D8D"/>
    <w:rsid w:val="003B0709"/>
    <w:rsid w:val="00467569"/>
    <w:rsid w:val="004E19AC"/>
    <w:rsid w:val="004F2DFD"/>
    <w:rsid w:val="004F525C"/>
    <w:rsid w:val="0051478D"/>
    <w:rsid w:val="00543ECC"/>
    <w:rsid w:val="00564CC0"/>
    <w:rsid w:val="0057757C"/>
    <w:rsid w:val="005A6EF8"/>
    <w:rsid w:val="005D40D4"/>
    <w:rsid w:val="0064249C"/>
    <w:rsid w:val="0065204E"/>
    <w:rsid w:val="00677723"/>
    <w:rsid w:val="00683B9E"/>
    <w:rsid w:val="007B676C"/>
    <w:rsid w:val="007F3E9F"/>
    <w:rsid w:val="0088517E"/>
    <w:rsid w:val="0089377C"/>
    <w:rsid w:val="008A12C4"/>
    <w:rsid w:val="008B2240"/>
    <w:rsid w:val="008F2074"/>
    <w:rsid w:val="009045FE"/>
    <w:rsid w:val="009218EF"/>
    <w:rsid w:val="009C1DDD"/>
    <w:rsid w:val="00AD7FF6"/>
    <w:rsid w:val="00B3563E"/>
    <w:rsid w:val="00B82ADC"/>
    <w:rsid w:val="00BE2538"/>
    <w:rsid w:val="00C01357"/>
    <w:rsid w:val="00C04EFA"/>
    <w:rsid w:val="00C402E6"/>
    <w:rsid w:val="00C56E28"/>
    <w:rsid w:val="00D15364"/>
    <w:rsid w:val="00D25269"/>
    <w:rsid w:val="00D2607D"/>
    <w:rsid w:val="00D6578E"/>
    <w:rsid w:val="00DC2CCF"/>
    <w:rsid w:val="00EE6548"/>
    <w:rsid w:val="00F32838"/>
    <w:rsid w:val="00F74A87"/>
    <w:rsid w:val="00F97802"/>
    <w:rsid w:val="00FB4A96"/>
    <w:rsid w:val="00FE73F7"/>
    <w:rsid w:val="00FF3C3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F3A2C"/>
  <w15:chartTrackingRefBased/>
  <w15:docId w15:val="{1A4364D7-8024-594C-8C65-951F3B665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2C4"/>
    <w:pPr>
      <w:spacing w:after="200" w:line="276" w:lineRule="auto"/>
    </w:pPr>
    <w:rPr>
      <w:rFonts w:ascii="Calibri" w:eastAsia="Calibri" w:hAnsi="Calibri"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8A12C4"/>
  </w:style>
  <w:style w:type="paragraph" w:styleId="Prrafodelista">
    <w:name w:val="List Paragraph"/>
    <w:basedOn w:val="Normal"/>
    <w:uiPriority w:val="34"/>
    <w:qFormat/>
    <w:rsid w:val="008A12C4"/>
    <w:pPr>
      <w:ind w:left="720"/>
      <w:contextualSpacing/>
    </w:pPr>
  </w:style>
  <w:style w:type="paragraph" w:styleId="Encabezado">
    <w:name w:val="header"/>
    <w:basedOn w:val="Normal"/>
    <w:link w:val="EncabezadoCar"/>
    <w:uiPriority w:val="99"/>
    <w:unhideWhenUsed/>
    <w:rsid w:val="00143C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43CF1"/>
    <w:rPr>
      <w:rFonts w:ascii="Calibri" w:eastAsia="Calibri" w:hAnsi="Calibri" w:cs="Times New Roman"/>
      <w:sz w:val="22"/>
      <w:szCs w:val="22"/>
    </w:rPr>
  </w:style>
  <w:style w:type="paragraph" w:styleId="Piedepgina">
    <w:name w:val="footer"/>
    <w:basedOn w:val="Normal"/>
    <w:link w:val="PiedepginaCar"/>
    <w:uiPriority w:val="99"/>
    <w:unhideWhenUsed/>
    <w:rsid w:val="00143C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43CF1"/>
    <w:rPr>
      <w:rFonts w:ascii="Calibri" w:eastAsia="Calibri" w:hAnsi="Calibri" w:cs="Times New Roman"/>
      <w:sz w:val="22"/>
      <w:szCs w:val="22"/>
    </w:rPr>
  </w:style>
  <w:style w:type="paragraph" w:customStyle="1" w:styleId="Prrafobsico">
    <w:name w:val="[Párrafo básico]"/>
    <w:basedOn w:val="Normal"/>
    <w:uiPriority w:val="99"/>
    <w:rsid w:val="00143CF1"/>
    <w:pPr>
      <w:autoSpaceDE w:val="0"/>
      <w:autoSpaceDN w:val="0"/>
      <w:adjustRightInd w:val="0"/>
      <w:spacing w:after="0" w:line="288" w:lineRule="auto"/>
      <w:textAlignment w:val="center"/>
    </w:pPr>
    <w:rPr>
      <w:rFonts w:ascii="Times New Roman" w:hAnsi="Times New Roman"/>
      <w:color w:val="000000"/>
      <w:sz w:val="24"/>
      <w:szCs w:val="24"/>
      <w:lang w:val="es-ES_tradnl" w:eastAsia="es-ES"/>
    </w:rPr>
  </w:style>
  <w:style w:type="character" w:styleId="Hipervnculo">
    <w:name w:val="Hyperlink"/>
    <w:uiPriority w:val="99"/>
    <w:unhideWhenUsed/>
    <w:rsid w:val="00143CF1"/>
    <w:rPr>
      <w:color w:val="0000FF"/>
      <w:u w:val="single"/>
    </w:rPr>
  </w:style>
  <w:style w:type="character" w:styleId="Hipervnculovisitado">
    <w:name w:val="FollowedHyperlink"/>
    <w:basedOn w:val="Fuentedeprrafopredeter"/>
    <w:uiPriority w:val="99"/>
    <w:semiHidden/>
    <w:unhideWhenUsed/>
    <w:rsid w:val="004F525C"/>
    <w:rPr>
      <w:color w:val="954F72" w:themeColor="followedHyperlink"/>
      <w:u w:val="single"/>
    </w:rPr>
  </w:style>
  <w:style w:type="character" w:styleId="Mencinsinresolver">
    <w:name w:val="Unresolved Mention"/>
    <w:basedOn w:val="Fuentedeprrafopredeter"/>
    <w:uiPriority w:val="99"/>
    <w:semiHidden/>
    <w:unhideWhenUsed/>
    <w:rsid w:val="004F52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6840978">
      <w:bodyDiv w:val="1"/>
      <w:marLeft w:val="0"/>
      <w:marRight w:val="0"/>
      <w:marTop w:val="0"/>
      <w:marBottom w:val="0"/>
      <w:divBdr>
        <w:top w:val="none" w:sz="0" w:space="0" w:color="auto"/>
        <w:left w:val="none" w:sz="0" w:space="0" w:color="auto"/>
        <w:bottom w:val="none" w:sz="0" w:space="0" w:color="auto"/>
        <w:right w:val="none" w:sz="0" w:space="0" w:color="auto"/>
      </w:divBdr>
    </w:div>
    <w:div w:id="465513464">
      <w:bodyDiv w:val="1"/>
      <w:marLeft w:val="0"/>
      <w:marRight w:val="0"/>
      <w:marTop w:val="0"/>
      <w:marBottom w:val="0"/>
      <w:divBdr>
        <w:top w:val="none" w:sz="0" w:space="0" w:color="auto"/>
        <w:left w:val="none" w:sz="0" w:space="0" w:color="auto"/>
        <w:bottom w:val="none" w:sz="0" w:space="0" w:color="auto"/>
        <w:right w:val="none" w:sz="0" w:space="0" w:color="auto"/>
      </w:divBdr>
    </w:div>
    <w:div w:id="475268997">
      <w:bodyDiv w:val="1"/>
      <w:marLeft w:val="0"/>
      <w:marRight w:val="0"/>
      <w:marTop w:val="0"/>
      <w:marBottom w:val="0"/>
      <w:divBdr>
        <w:top w:val="none" w:sz="0" w:space="0" w:color="auto"/>
        <w:left w:val="none" w:sz="0" w:space="0" w:color="auto"/>
        <w:bottom w:val="none" w:sz="0" w:space="0" w:color="auto"/>
        <w:right w:val="none" w:sz="0" w:space="0" w:color="auto"/>
      </w:divBdr>
    </w:div>
    <w:div w:id="1434398114">
      <w:bodyDiv w:val="1"/>
      <w:marLeft w:val="0"/>
      <w:marRight w:val="0"/>
      <w:marTop w:val="0"/>
      <w:marBottom w:val="0"/>
      <w:divBdr>
        <w:top w:val="none" w:sz="0" w:space="0" w:color="auto"/>
        <w:left w:val="none" w:sz="0" w:space="0" w:color="auto"/>
        <w:bottom w:val="none" w:sz="0" w:space="0" w:color="auto"/>
        <w:right w:val="none" w:sz="0" w:space="0" w:color="auto"/>
      </w:divBdr>
    </w:div>
    <w:div w:id="1439911019">
      <w:bodyDiv w:val="1"/>
      <w:marLeft w:val="0"/>
      <w:marRight w:val="0"/>
      <w:marTop w:val="0"/>
      <w:marBottom w:val="0"/>
      <w:divBdr>
        <w:top w:val="none" w:sz="0" w:space="0" w:color="auto"/>
        <w:left w:val="none" w:sz="0" w:space="0" w:color="auto"/>
        <w:bottom w:val="none" w:sz="0" w:space="0" w:color="auto"/>
        <w:right w:val="none" w:sz="0" w:space="0" w:color="auto"/>
      </w:divBdr>
    </w:div>
    <w:div w:id="1447429905">
      <w:bodyDiv w:val="1"/>
      <w:marLeft w:val="0"/>
      <w:marRight w:val="0"/>
      <w:marTop w:val="0"/>
      <w:marBottom w:val="0"/>
      <w:divBdr>
        <w:top w:val="none" w:sz="0" w:space="0" w:color="auto"/>
        <w:left w:val="none" w:sz="0" w:space="0" w:color="auto"/>
        <w:bottom w:val="none" w:sz="0" w:space="0" w:color="auto"/>
        <w:right w:val="none" w:sz="0" w:space="0" w:color="auto"/>
      </w:divBdr>
    </w:div>
    <w:div w:id="1549761203">
      <w:bodyDiv w:val="1"/>
      <w:marLeft w:val="0"/>
      <w:marRight w:val="0"/>
      <w:marTop w:val="0"/>
      <w:marBottom w:val="0"/>
      <w:divBdr>
        <w:top w:val="none" w:sz="0" w:space="0" w:color="auto"/>
        <w:left w:val="none" w:sz="0" w:space="0" w:color="auto"/>
        <w:bottom w:val="none" w:sz="0" w:space="0" w:color="auto"/>
        <w:right w:val="none" w:sz="0" w:space="0" w:color="auto"/>
      </w:divBdr>
    </w:div>
    <w:div w:id="1865436435">
      <w:bodyDiv w:val="1"/>
      <w:marLeft w:val="0"/>
      <w:marRight w:val="0"/>
      <w:marTop w:val="0"/>
      <w:marBottom w:val="0"/>
      <w:divBdr>
        <w:top w:val="none" w:sz="0" w:space="0" w:color="auto"/>
        <w:left w:val="none" w:sz="0" w:space="0" w:color="auto"/>
        <w:bottom w:val="none" w:sz="0" w:space="0" w:color="auto"/>
        <w:right w:val="none" w:sz="0" w:space="0" w:color="auto"/>
      </w:divBdr>
    </w:div>
    <w:div w:id="190264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masters@isdemasters.com" TargetMode="External"/><Relationship Id="rId2" Type="http://schemas.openxmlformats.org/officeDocument/2006/relationships/hyperlink" Target="http://www.isdemasters.com" TargetMode="External"/><Relationship Id="rId1" Type="http://schemas.openxmlformats.org/officeDocument/2006/relationships/hyperlink" Target="mailto:masters@isdemasters.com" TargetMode="External"/><Relationship Id="rId5" Type="http://schemas.openxmlformats.org/officeDocument/2006/relationships/hyperlink" Target="https://isde.es/politica-de-privacidad/" TargetMode="External"/><Relationship Id="rId4" Type="http://schemas.openxmlformats.org/officeDocument/2006/relationships/hyperlink" Target="http://www.isdemaste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1127F-7557-E446-8A13-16BAE5B5C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796</Words>
  <Characters>4381</Characters>
  <Application>Microsoft Office Word</Application>
  <DocSecurity>4</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ISDE - Javier Fernández Alonso</dc:creator>
  <cp:keywords/>
  <dc:description/>
  <cp:lastModifiedBy>ISDE - Noemí Pérez Formoso</cp:lastModifiedBy>
  <cp:revision>2</cp:revision>
  <cp:lastPrinted>2021-12-09T11:29:00Z</cp:lastPrinted>
  <dcterms:created xsi:type="dcterms:W3CDTF">2024-05-22T10:47:00Z</dcterms:created>
  <dcterms:modified xsi:type="dcterms:W3CDTF">2024-05-22T10:47:00Z</dcterms:modified>
</cp:coreProperties>
</file>